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1F" w:rsidRPr="00721E47" w:rsidRDefault="00185837" w:rsidP="00EA451F">
      <w:pPr>
        <w:jc w:val="center"/>
        <w:rPr>
          <w:b/>
          <w:bCs/>
          <w:sz w:val="28"/>
        </w:rPr>
      </w:pPr>
      <w:r w:rsidRPr="00721E47">
        <w:rPr>
          <w:b/>
          <w:bCs/>
          <w:sz w:val="28"/>
        </w:rPr>
        <w:t>HYDROCYCLONE SEPARATOR PUMP PACKAGE</w:t>
      </w:r>
      <w:r w:rsidR="00EA451F" w:rsidRPr="00721E47">
        <w:rPr>
          <w:b/>
          <w:bCs/>
          <w:sz w:val="28"/>
        </w:rPr>
        <w:t xml:space="preserve"> SYSTEM</w:t>
      </w:r>
    </w:p>
    <w:p w:rsidR="00EA451F" w:rsidRPr="00721E47" w:rsidRDefault="00EA451F" w:rsidP="00EA451F">
      <w:pPr>
        <w:jc w:val="center"/>
        <w:rPr>
          <w:b/>
          <w:bCs/>
          <w:sz w:val="28"/>
        </w:rPr>
      </w:pPr>
      <w:r w:rsidRPr="00721E47">
        <w:rPr>
          <w:b/>
          <w:bCs/>
          <w:sz w:val="28"/>
        </w:rPr>
        <w:t>SECTION _____</w:t>
      </w: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 – GENERAL</w:t>
      </w:r>
    </w:p>
    <w:p w:rsidR="00EA451F" w:rsidRPr="00721E47" w:rsidRDefault="00EA451F" w:rsidP="00EA451F">
      <w:pPr>
        <w:pStyle w:val="Body"/>
        <w:numPr>
          <w:ilvl w:val="0"/>
          <w:numId w:val="0"/>
        </w:numPr>
        <w:tabs>
          <w:tab w:val="left" w:pos="1080"/>
        </w:tabs>
        <w:ind w:left="1080"/>
        <w:rPr>
          <w:rFonts w:ascii="Times New Roman" w:hAnsi="Times New Roman" w:cs="Times New Roman"/>
        </w:rPr>
      </w:pPr>
    </w:p>
    <w:p w:rsidR="00EA451F" w:rsidRPr="00721E47" w:rsidRDefault="00EA451F" w:rsidP="00EA451F">
      <w:pPr>
        <w:numPr>
          <w:ilvl w:val="1"/>
          <w:numId w:val="1"/>
        </w:numPr>
        <w:tabs>
          <w:tab w:val="left" w:pos="1080"/>
          <w:tab w:val="left" w:pos="1440"/>
          <w:tab w:val="left" w:pos="1800"/>
          <w:tab w:val="left" w:pos="2160"/>
        </w:tabs>
        <w:rPr>
          <w:b/>
          <w:bCs/>
        </w:rPr>
      </w:pPr>
      <w:r w:rsidRPr="00721E47">
        <w:rPr>
          <w:b/>
          <w:bCs/>
        </w:rPr>
        <w:t>Summary</w:t>
      </w:r>
    </w:p>
    <w:p w:rsidR="00D723C9" w:rsidRPr="002773CF" w:rsidRDefault="00D723C9" w:rsidP="00D723C9">
      <w:pPr>
        <w:pStyle w:val="Body"/>
        <w:numPr>
          <w:ilvl w:val="0"/>
          <w:numId w:val="0"/>
        </w:numPr>
        <w:tabs>
          <w:tab w:val="left" w:pos="1080"/>
        </w:tabs>
        <w:ind w:left="1080"/>
        <w:rPr>
          <w:rFonts w:ascii="Times New Roman" w:hAnsi="Times New Roman" w:cs="Times New Roman"/>
          <w:sz w:val="22"/>
          <w:szCs w:val="22"/>
        </w:rPr>
      </w:pPr>
      <w:r w:rsidRPr="002773CF">
        <w:rPr>
          <w:rFonts w:ascii="Times New Roman" w:hAnsi="Times New Roman" w:cs="Times New Roman"/>
          <w:sz w:val="22"/>
          <w:szCs w:val="22"/>
        </w:rPr>
        <w:t>Furnish and install the hydrocyclone separator as specified herein.</w:t>
      </w:r>
    </w:p>
    <w:p w:rsidR="00EA451F" w:rsidRPr="00721E47" w:rsidRDefault="00EA451F" w:rsidP="00EA451F">
      <w:pPr>
        <w:pStyle w:val="Body"/>
        <w:numPr>
          <w:ilvl w:val="0"/>
          <w:numId w:val="0"/>
        </w:numPr>
        <w:tabs>
          <w:tab w:val="left" w:pos="1080"/>
        </w:tabs>
        <w:ind w:left="1080"/>
        <w:rPr>
          <w:rFonts w:ascii="Times New Roman" w:hAnsi="Times New Roman" w:cs="Times New Roman"/>
          <w:sz w:val="22"/>
          <w:szCs w:val="22"/>
        </w:rPr>
      </w:pPr>
    </w:p>
    <w:p w:rsidR="00B83EDC" w:rsidRDefault="00EA451F" w:rsidP="004545A5">
      <w:pPr>
        <w:pStyle w:val="Body"/>
        <w:numPr>
          <w:ilvl w:val="0"/>
          <w:numId w:val="0"/>
        </w:numPr>
        <w:tabs>
          <w:tab w:val="clear" w:pos="1440"/>
          <w:tab w:val="left" w:pos="1080"/>
        </w:tabs>
        <w:ind w:left="1080"/>
        <w:rPr>
          <w:rFonts w:ascii="Times New Roman" w:hAnsi="Times New Roman" w:cs="Times New Roman"/>
          <w:sz w:val="22"/>
          <w:szCs w:val="22"/>
        </w:rPr>
      </w:pPr>
      <w:r w:rsidRPr="00721E47">
        <w:rPr>
          <w:rFonts w:ascii="Times New Roman" w:hAnsi="Times New Roman" w:cs="Times New Roman"/>
          <w:b/>
          <w:bCs/>
          <w:sz w:val="22"/>
          <w:szCs w:val="22"/>
        </w:rPr>
        <w:t>Primary Purpose</w:t>
      </w:r>
      <w:r w:rsidR="0054433C">
        <w:rPr>
          <w:rFonts w:ascii="Times New Roman" w:hAnsi="Times New Roman" w:cs="Times New Roman"/>
          <w:b/>
          <w:bCs/>
          <w:sz w:val="22"/>
          <w:szCs w:val="22"/>
        </w:rPr>
        <w:t>:</w:t>
      </w:r>
      <w:r w:rsidR="0054433C">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sidR="0054433C">
        <w:rPr>
          <w:rFonts w:ascii="Times New Roman" w:hAnsi="Times New Roman" w:cs="Times New Roman"/>
          <w:sz w:val="22"/>
          <w:szCs w:val="22"/>
        </w:rPr>
        <w:t>To remove unwanted solids from the cooling tower</w:t>
      </w:r>
      <w:r w:rsidR="0061470D">
        <w:rPr>
          <w:rFonts w:ascii="Times New Roman" w:hAnsi="Times New Roman" w:cs="Times New Roman"/>
          <w:sz w:val="22"/>
          <w:szCs w:val="22"/>
        </w:rPr>
        <w:t xml:space="preserve"> water</w:t>
      </w:r>
      <w:r w:rsidR="0054433C">
        <w:rPr>
          <w:rFonts w:ascii="Times New Roman" w:hAnsi="Times New Roman" w:cs="Times New Roman"/>
          <w:sz w:val="22"/>
          <w:szCs w:val="22"/>
        </w:rPr>
        <w:t xml:space="preserve"> by </w:t>
      </w:r>
      <w:r w:rsidR="0061470D">
        <w:rPr>
          <w:rFonts w:ascii="Times New Roman" w:hAnsi="Times New Roman" w:cs="Times New Roman"/>
          <w:sz w:val="22"/>
          <w:szCs w:val="22"/>
        </w:rPr>
        <w:t>utilizing a hydrocyclone s</w:t>
      </w:r>
      <w:r w:rsidR="0054433C">
        <w:rPr>
          <w:rFonts w:ascii="Times New Roman" w:hAnsi="Times New Roman" w:cs="Times New Roman"/>
          <w:sz w:val="22"/>
          <w:szCs w:val="22"/>
        </w:rPr>
        <w:t xml:space="preserve">eparator. A </w:t>
      </w:r>
      <w:r w:rsidR="00841180">
        <w:rPr>
          <w:rFonts w:ascii="Times New Roman" w:hAnsi="Times New Roman" w:cs="Times New Roman"/>
          <w:sz w:val="22"/>
          <w:szCs w:val="22"/>
        </w:rPr>
        <w:t>fully</w:t>
      </w:r>
      <w:r w:rsidR="0054433C">
        <w:rPr>
          <w:rFonts w:ascii="Times New Roman" w:hAnsi="Times New Roman" w:cs="Times New Roman"/>
          <w:sz w:val="22"/>
          <w:szCs w:val="22"/>
        </w:rPr>
        <w:t xml:space="preserve"> assembled </w:t>
      </w:r>
      <w:r w:rsidR="00746781">
        <w:rPr>
          <w:rFonts w:ascii="Times New Roman" w:hAnsi="Times New Roman" w:cs="Times New Roman"/>
          <w:sz w:val="22"/>
          <w:szCs w:val="22"/>
        </w:rPr>
        <w:t xml:space="preserve">separator </w:t>
      </w:r>
      <w:r w:rsidR="0054433C">
        <w:rPr>
          <w:rFonts w:ascii="Times New Roman" w:hAnsi="Times New Roman" w:cs="Times New Roman"/>
          <w:sz w:val="22"/>
          <w:szCs w:val="22"/>
        </w:rPr>
        <w:t xml:space="preserve">package </w:t>
      </w:r>
      <w:r w:rsidR="00841180">
        <w:rPr>
          <w:rFonts w:ascii="Times New Roman" w:hAnsi="Times New Roman" w:cs="Times New Roman"/>
          <w:sz w:val="22"/>
          <w:szCs w:val="22"/>
        </w:rPr>
        <w:t xml:space="preserve">system </w:t>
      </w:r>
      <w:r w:rsidR="0054433C">
        <w:rPr>
          <w:rFonts w:ascii="Times New Roman" w:hAnsi="Times New Roman" w:cs="Times New Roman"/>
          <w:sz w:val="22"/>
          <w:szCs w:val="22"/>
        </w:rPr>
        <w:t xml:space="preserve">shall be </w:t>
      </w:r>
      <w:r w:rsidR="00841180">
        <w:rPr>
          <w:rFonts w:ascii="Times New Roman" w:hAnsi="Times New Roman" w:cs="Times New Roman"/>
          <w:sz w:val="22"/>
          <w:szCs w:val="22"/>
        </w:rPr>
        <w:t>supplied to prevent the accumulation of troublesome solids in the tower sump. The flow of water through the separator package shall be continuous and without interruption during the periodic purging of separated solids.</w:t>
      </w:r>
    </w:p>
    <w:p w:rsidR="00746781" w:rsidRDefault="00746781" w:rsidP="004545A5">
      <w:pPr>
        <w:pStyle w:val="Body"/>
        <w:numPr>
          <w:ilvl w:val="0"/>
          <w:numId w:val="0"/>
        </w:numPr>
        <w:tabs>
          <w:tab w:val="clear" w:pos="1440"/>
          <w:tab w:val="left" w:pos="1080"/>
        </w:tabs>
        <w:ind w:left="1080"/>
        <w:rPr>
          <w:rFonts w:ascii="Times New Roman" w:hAnsi="Times New Roman" w:cs="Times New Roman"/>
          <w:sz w:val="22"/>
          <w:szCs w:val="22"/>
        </w:rPr>
      </w:pPr>
    </w:p>
    <w:p w:rsidR="00746781" w:rsidRDefault="00746781" w:rsidP="004545A5">
      <w:pPr>
        <w:pStyle w:val="Body"/>
        <w:numPr>
          <w:ilvl w:val="0"/>
          <w:numId w:val="0"/>
        </w:numPr>
        <w:tabs>
          <w:tab w:val="clear" w:pos="1440"/>
          <w:tab w:val="left" w:pos="1080"/>
        </w:tabs>
        <w:ind w:left="1080"/>
        <w:rPr>
          <w:rFonts w:ascii="Times New Roman" w:hAnsi="Times New Roman" w:cs="Times New Roman"/>
          <w:sz w:val="22"/>
          <w:szCs w:val="22"/>
        </w:rPr>
      </w:pPr>
      <w:r>
        <w:rPr>
          <w:rFonts w:ascii="Times New Roman" w:hAnsi="Times New Roman" w:cs="Times New Roman"/>
          <w:sz w:val="22"/>
          <w:szCs w:val="22"/>
        </w:rPr>
        <w:t>The liquid-solids separation system will: help prevent particle fouling of the cooling system’s components, reduce maintenance and servicing routines, maintain optimum energy efficiency of the heat excha</w:t>
      </w:r>
      <w:r w:rsidR="0061470D">
        <w:rPr>
          <w:rFonts w:ascii="Times New Roman" w:hAnsi="Times New Roman" w:cs="Times New Roman"/>
          <w:sz w:val="22"/>
          <w:szCs w:val="22"/>
        </w:rPr>
        <w:t>nge process, reduce chemical usage, and aid</w:t>
      </w:r>
      <w:r>
        <w:rPr>
          <w:rFonts w:ascii="Times New Roman" w:hAnsi="Times New Roman" w:cs="Times New Roman"/>
          <w:sz w:val="22"/>
          <w:szCs w:val="22"/>
        </w:rPr>
        <w:t xml:space="preserve"> in the control of harmful bacterial growth.</w:t>
      </w:r>
    </w:p>
    <w:p w:rsidR="0061470D" w:rsidRDefault="0061470D" w:rsidP="00EA451F">
      <w:pPr>
        <w:tabs>
          <w:tab w:val="left" w:pos="1080"/>
          <w:tab w:val="left" w:pos="1440"/>
          <w:tab w:val="left" w:pos="1800"/>
        </w:tabs>
        <w:rPr>
          <w:b/>
          <w:bCs/>
        </w:rPr>
      </w:pPr>
    </w:p>
    <w:p w:rsidR="00EA451F" w:rsidRPr="00721E47" w:rsidRDefault="00EA451F" w:rsidP="00EA451F">
      <w:pPr>
        <w:tabs>
          <w:tab w:val="left" w:pos="1080"/>
          <w:tab w:val="left" w:pos="1440"/>
          <w:tab w:val="left" w:pos="1800"/>
        </w:tabs>
        <w:rPr>
          <w:b/>
          <w:bCs/>
        </w:rPr>
      </w:pPr>
      <w:r w:rsidRPr="00721E47">
        <w:rPr>
          <w:b/>
          <w:bCs/>
        </w:rPr>
        <w:t>1.02</w:t>
      </w:r>
      <w:r w:rsidRPr="00721E47">
        <w:rPr>
          <w:b/>
          <w:bCs/>
        </w:rPr>
        <w:tab/>
      </w:r>
      <w:r w:rsidR="00545B99">
        <w:rPr>
          <w:b/>
          <w:bCs/>
        </w:rPr>
        <w:t>Separator</w:t>
      </w:r>
      <w:r w:rsidRPr="00721E47">
        <w:rPr>
          <w:b/>
          <w:bCs/>
        </w:rPr>
        <w:t xml:space="preserve"> Performance Requirements</w:t>
      </w:r>
      <w:r w:rsidRPr="00721E47">
        <w:rPr>
          <w:b/>
          <w:bCs/>
        </w:rPr>
        <w:tab/>
      </w:r>
    </w:p>
    <w:p w:rsidR="00EA451F" w:rsidRPr="00721E47" w:rsidRDefault="00EA451F" w:rsidP="00EA451F">
      <w:pPr>
        <w:pStyle w:val="Body"/>
        <w:numPr>
          <w:ilvl w:val="0"/>
          <w:numId w:val="0"/>
        </w:numPr>
        <w:ind w:left="1080"/>
        <w:rPr>
          <w:rFonts w:ascii="Times New Roman" w:hAnsi="Times New Roman" w:cs="Times New Roman"/>
          <w:sz w:val="22"/>
          <w:szCs w:val="22"/>
        </w:rPr>
      </w:pPr>
    </w:p>
    <w:p w:rsidR="00EA451F" w:rsidRDefault="00EA451F" w:rsidP="00EA451F">
      <w:pPr>
        <w:pStyle w:val="Body"/>
        <w:numPr>
          <w:ilvl w:val="0"/>
          <w:numId w:val="6"/>
        </w:numPr>
        <w:rPr>
          <w:rFonts w:ascii="Times New Roman" w:hAnsi="Times New Roman" w:cs="Times New Roman"/>
          <w:sz w:val="22"/>
          <w:szCs w:val="22"/>
        </w:rPr>
      </w:pPr>
      <w:r w:rsidRPr="00721E47">
        <w:rPr>
          <w:rFonts w:ascii="Times New Roman" w:hAnsi="Times New Roman" w:cs="Times New Roman"/>
          <w:sz w:val="22"/>
          <w:szCs w:val="22"/>
        </w:rPr>
        <w:t xml:space="preserve">Independent Testing Laboratory – Performance of </w:t>
      </w:r>
      <w:r w:rsidR="00545B99">
        <w:rPr>
          <w:rFonts w:ascii="Times New Roman" w:hAnsi="Times New Roman" w:cs="Times New Roman"/>
          <w:sz w:val="22"/>
          <w:szCs w:val="22"/>
        </w:rPr>
        <w:t>the separator</w:t>
      </w:r>
      <w:r w:rsidRPr="00721E47">
        <w:rPr>
          <w:rFonts w:ascii="Times New Roman" w:hAnsi="Times New Roman" w:cs="Times New Roman"/>
          <w:sz w:val="22"/>
          <w:szCs w:val="22"/>
        </w:rPr>
        <w:t xml:space="preserve"> must be verified by published results from an independent </w:t>
      </w:r>
      <w:r w:rsidR="00545B99">
        <w:rPr>
          <w:rFonts w:ascii="Times New Roman" w:hAnsi="Times New Roman" w:cs="Times New Roman"/>
          <w:sz w:val="22"/>
          <w:szCs w:val="22"/>
        </w:rPr>
        <w:t>third party</w:t>
      </w:r>
      <w:r w:rsidRPr="00721E47">
        <w:rPr>
          <w:rFonts w:ascii="Times New Roman" w:hAnsi="Times New Roman" w:cs="Times New Roman"/>
          <w:sz w:val="22"/>
          <w:szCs w:val="22"/>
        </w:rPr>
        <w:t xml:space="preserve"> testing laboratory. Standard test protocol of upstream injection, downstream capture, and separator purge recovery is allowed with 50-200 mesh particles to enable effective, repeatable results. Single pass test performance must not be less than 95% removal. </w:t>
      </w:r>
    </w:p>
    <w:p w:rsidR="00545B99" w:rsidRPr="00545B99" w:rsidRDefault="00545B99" w:rsidP="00545B99">
      <w:pPr>
        <w:pStyle w:val="Body"/>
        <w:numPr>
          <w:ilvl w:val="0"/>
          <w:numId w:val="0"/>
        </w:numPr>
        <w:tabs>
          <w:tab w:val="clear" w:pos="1440"/>
        </w:tabs>
        <w:ind w:left="1440"/>
        <w:rPr>
          <w:rFonts w:ascii="Times New Roman" w:hAnsi="Times New Roman" w:cs="Times New Roman"/>
          <w:sz w:val="22"/>
          <w:szCs w:val="22"/>
        </w:rPr>
      </w:pPr>
    </w:p>
    <w:p w:rsidR="00545B99" w:rsidRPr="00721E47" w:rsidRDefault="00545B99" w:rsidP="00545B99">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All Systems</w:t>
      </w:r>
      <w:r w:rsidRPr="00721E47">
        <w:rPr>
          <w:rFonts w:ascii="Times New Roman" w:hAnsi="Times New Roman" w:cs="Times New Roman"/>
          <w:sz w:val="22"/>
          <w:szCs w:val="22"/>
        </w:rPr>
        <w:t xml:space="preserve"> – In a single pass through the separator, given solids with a specific gravity of 2.6 and water at 1.0, performance is expected to be 98% of 74 microns and larger. Additionally, particles as fine as 5 microns, heavier by specific gravity and some lighter by specific</w:t>
      </w:r>
      <w:r w:rsidR="0061470D">
        <w:rPr>
          <w:rFonts w:ascii="Times New Roman" w:hAnsi="Times New Roman" w:cs="Times New Roman"/>
          <w:sz w:val="22"/>
          <w:szCs w:val="22"/>
        </w:rPr>
        <w:t xml:space="preserve"> gravity will also be removed. </w:t>
      </w:r>
    </w:p>
    <w:p w:rsidR="00545B99" w:rsidRPr="00545B99" w:rsidRDefault="00545B99" w:rsidP="00545B99">
      <w:pPr>
        <w:pStyle w:val="Body"/>
        <w:numPr>
          <w:ilvl w:val="0"/>
          <w:numId w:val="0"/>
        </w:numPr>
        <w:tabs>
          <w:tab w:val="clear" w:pos="1440"/>
        </w:tabs>
        <w:ind w:left="1440"/>
        <w:rPr>
          <w:rFonts w:ascii="Times New Roman" w:hAnsi="Times New Roman" w:cs="Times New Roman"/>
          <w:sz w:val="22"/>
          <w:szCs w:val="22"/>
        </w:rPr>
      </w:pPr>
    </w:p>
    <w:p w:rsidR="00545B99" w:rsidRPr="00721E47" w:rsidRDefault="00545B99" w:rsidP="00545B99">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In Recirculating Systems</w:t>
      </w:r>
      <w:r>
        <w:rPr>
          <w:rFonts w:ascii="Times New Roman" w:hAnsi="Times New Roman" w:cs="Times New Roman"/>
          <w:sz w:val="22"/>
          <w:szCs w:val="22"/>
        </w:rPr>
        <w:t xml:space="preserve"> - </w:t>
      </w:r>
      <w:r w:rsidRPr="00721E47">
        <w:rPr>
          <w:rFonts w:ascii="Times New Roman" w:hAnsi="Times New Roman" w:cs="Times New Roman"/>
          <w:sz w:val="22"/>
          <w:szCs w:val="22"/>
        </w:rPr>
        <w:t>98% performance is predictable to as fine as 40 microns (given solids with a specific gravity of heavier than the carrying fluid). Additionally, particles as fine as 5 microns, heavier by specific gravity and some lighter by specific</w:t>
      </w:r>
      <w:r w:rsidR="0061470D">
        <w:rPr>
          <w:rFonts w:ascii="Times New Roman" w:hAnsi="Times New Roman" w:cs="Times New Roman"/>
          <w:sz w:val="22"/>
          <w:szCs w:val="22"/>
        </w:rPr>
        <w:t xml:space="preserve"> gravity will also be removed. </w:t>
      </w:r>
    </w:p>
    <w:p w:rsidR="0061470D" w:rsidRDefault="0061470D" w:rsidP="00545B99">
      <w:pPr>
        <w:pStyle w:val="Body"/>
        <w:numPr>
          <w:ilvl w:val="0"/>
          <w:numId w:val="0"/>
        </w:numPr>
        <w:tabs>
          <w:tab w:val="clear" w:pos="1440"/>
          <w:tab w:val="clear" w:pos="2160"/>
        </w:tabs>
        <w:rPr>
          <w:rFonts w:ascii="Times New Roman" w:hAnsi="Times New Roman" w:cs="Times New Roman"/>
          <w:b/>
          <w:sz w:val="28"/>
        </w:rPr>
      </w:pPr>
    </w:p>
    <w:p w:rsidR="00EA451F" w:rsidRPr="009B6899" w:rsidRDefault="00EA451F" w:rsidP="00545B99">
      <w:pPr>
        <w:pStyle w:val="Body"/>
        <w:numPr>
          <w:ilvl w:val="0"/>
          <w:numId w:val="0"/>
        </w:numPr>
        <w:tabs>
          <w:tab w:val="clear" w:pos="1440"/>
          <w:tab w:val="clear" w:pos="2160"/>
        </w:tabs>
        <w:rPr>
          <w:rFonts w:ascii="Times New Roman" w:hAnsi="Times New Roman" w:cs="Times New Roman"/>
          <w:b/>
          <w:sz w:val="22"/>
          <w:szCs w:val="22"/>
        </w:rPr>
      </w:pPr>
      <w:r w:rsidRPr="009B6899">
        <w:rPr>
          <w:rFonts w:ascii="Times New Roman" w:hAnsi="Times New Roman" w:cs="Times New Roman"/>
          <w:b/>
          <w:sz w:val="28"/>
        </w:rPr>
        <w:t xml:space="preserve">PART II – </w:t>
      </w:r>
      <w:r w:rsidR="00CB0015">
        <w:rPr>
          <w:rFonts w:ascii="Times New Roman" w:hAnsi="Times New Roman" w:cs="Times New Roman"/>
          <w:b/>
          <w:sz w:val="28"/>
        </w:rPr>
        <w:t>EQUIPMENT</w:t>
      </w:r>
    </w:p>
    <w:p w:rsidR="00EA451F" w:rsidRPr="00721E47" w:rsidRDefault="00EA451F" w:rsidP="00EA451F">
      <w:pPr>
        <w:tabs>
          <w:tab w:val="left" w:pos="1080"/>
          <w:tab w:val="left" w:pos="1440"/>
          <w:tab w:val="left" w:pos="1800"/>
          <w:tab w:val="left" w:pos="2160"/>
        </w:tabs>
      </w:pPr>
    </w:p>
    <w:p w:rsidR="00EA451F" w:rsidRPr="00721E47" w:rsidRDefault="009B6899" w:rsidP="00EA451F">
      <w:pPr>
        <w:numPr>
          <w:ilvl w:val="1"/>
          <w:numId w:val="2"/>
        </w:numPr>
        <w:tabs>
          <w:tab w:val="left" w:pos="1440"/>
          <w:tab w:val="left" w:pos="1800"/>
          <w:tab w:val="left" w:pos="2160"/>
        </w:tabs>
        <w:rPr>
          <w:b/>
          <w:bCs/>
        </w:rPr>
      </w:pPr>
      <w:r>
        <w:rPr>
          <w:b/>
          <w:bCs/>
        </w:rPr>
        <w:t>Design Criteria</w:t>
      </w:r>
    </w:p>
    <w:p w:rsidR="00545B99" w:rsidRPr="00721E47" w:rsidRDefault="00545B99" w:rsidP="009B6899">
      <w:pPr>
        <w:pStyle w:val="Body"/>
        <w:numPr>
          <w:ilvl w:val="0"/>
          <w:numId w:val="13"/>
        </w:numPr>
        <w:tabs>
          <w:tab w:val="clear" w:pos="1800"/>
        </w:tabs>
        <w:ind w:left="1440"/>
        <w:rPr>
          <w:rFonts w:ascii="Times New Roman" w:hAnsi="Times New Roman" w:cs="Times New Roman"/>
          <w:sz w:val="22"/>
          <w:szCs w:val="22"/>
        </w:rPr>
      </w:pPr>
      <w:r w:rsidRPr="00721E47">
        <w:rPr>
          <w:rFonts w:ascii="Times New Roman" w:hAnsi="Times New Roman" w:cs="Times New Roman"/>
          <w:sz w:val="22"/>
          <w:szCs w:val="22"/>
        </w:rPr>
        <w:t xml:space="preserve">Identification – </w:t>
      </w:r>
      <w:r w:rsidR="0061470D">
        <w:rPr>
          <w:rFonts w:ascii="Times New Roman" w:hAnsi="Times New Roman" w:cs="Times New Roman"/>
          <w:sz w:val="22"/>
          <w:szCs w:val="22"/>
        </w:rPr>
        <w:t>Hydrocyclone separator package is a</w:t>
      </w:r>
      <w:r w:rsidRPr="00721E47">
        <w:rPr>
          <w:rFonts w:ascii="Times New Roman" w:hAnsi="Times New Roman" w:cs="Times New Roman"/>
          <w:sz w:val="22"/>
          <w:szCs w:val="22"/>
        </w:rPr>
        <w:t xml:space="preserve"> model PF-64</w:t>
      </w:r>
      <w:r w:rsidR="004A59DF">
        <w:rPr>
          <w:rFonts w:ascii="Times New Roman" w:hAnsi="Times New Roman" w:cs="Times New Roman"/>
          <w:sz w:val="22"/>
          <w:szCs w:val="22"/>
        </w:rPr>
        <w:t>H</w:t>
      </w:r>
      <w:r>
        <w:rPr>
          <w:rFonts w:ascii="Times New Roman" w:hAnsi="Times New Roman" w:cs="Times New Roman"/>
          <w:sz w:val="22"/>
          <w:szCs w:val="22"/>
        </w:rPr>
        <w:t>-</w:t>
      </w:r>
      <w:r w:rsidR="00C7663B">
        <w:rPr>
          <w:rFonts w:ascii="Times New Roman" w:hAnsi="Times New Roman" w:cs="Times New Roman"/>
          <w:sz w:val="22"/>
          <w:szCs w:val="22"/>
        </w:rPr>
        <w:t>__________</w:t>
      </w:r>
      <w:r>
        <w:rPr>
          <w:rFonts w:ascii="Times New Roman" w:hAnsi="Times New Roman" w:cs="Times New Roman"/>
          <w:sz w:val="22"/>
          <w:szCs w:val="22"/>
        </w:rPr>
        <w:t xml:space="preserve"> </w:t>
      </w:r>
      <w:r w:rsidR="009B6899">
        <w:rPr>
          <w:rFonts w:ascii="Times New Roman" w:hAnsi="Times New Roman" w:cs="Times New Roman"/>
          <w:sz w:val="22"/>
          <w:szCs w:val="22"/>
        </w:rPr>
        <w:t xml:space="preserve">and is </w:t>
      </w:r>
      <w:r w:rsidR="00FE4320">
        <w:rPr>
          <w:rFonts w:ascii="Times New Roman" w:hAnsi="Times New Roman" w:cs="Times New Roman"/>
          <w:sz w:val="22"/>
          <w:szCs w:val="22"/>
        </w:rPr>
        <w:t xml:space="preserve">manufactured, assembled, and </w:t>
      </w:r>
      <w:r w:rsidRPr="00721E47">
        <w:rPr>
          <w:rFonts w:ascii="Times New Roman" w:hAnsi="Times New Roman" w:cs="Times New Roman"/>
          <w:sz w:val="22"/>
          <w:szCs w:val="22"/>
        </w:rPr>
        <w:t xml:space="preserve">tested by Puroflux Corporation. </w:t>
      </w:r>
    </w:p>
    <w:p w:rsidR="00275048" w:rsidRPr="0061470D" w:rsidRDefault="00545B99" w:rsidP="0061470D">
      <w:pPr>
        <w:pStyle w:val="Body"/>
        <w:numPr>
          <w:ilvl w:val="1"/>
          <w:numId w:val="6"/>
        </w:numPr>
        <w:tabs>
          <w:tab w:val="clear" w:pos="2160"/>
        </w:tabs>
        <w:rPr>
          <w:rFonts w:ascii="Times New Roman" w:hAnsi="Times New Roman" w:cs="Times New Roman"/>
          <w:sz w:val="22"/>
          <w:szCs w:val="22"/>
        </w:rPr>
      </w:pPr>
      <w:r w:rsidRPr="009B6899">
        <w:rPr>
          <w:rFonts w:ascii="Times New Roman" w:hAnsi="Times New Roman" w:cs="Times New Roman"/>
          <w:sz w:val="22"/>
          <w:szCs w:val="22"/>
        </w:rPr>
        <w:t xml:space="preserve">Flow </w:t>
      </w:r>
      <w:r w:rsidR="0061470D">
        <w:rPr>
          <w:rFonts w:ascii="Times New Roman" w:hAnsi="Times New Roman" w:cs="Times New Roman"/>
          <w:sz w:val="22"/>
          <w:szCs w:val="22"/>
        </w:rPr>
        <w:t xml:space="preserve">rate shall be </w:t>
      </w:r>
      <w:r w:rsidR="00C7663B">
        <w:rPr>
          <w:rFonts w:ascii="Times New Roman" w:hAnsi="Times New Roman" w:cs="Times New Roman"/>
          <w:sz w:val="22"/>
          <w:szCs w:val="22"/>
        </w:rPr>
        <w:t>________</w:t>
      </w:r>
      <w:r w:rsidR="0061470D">
        <w:rPr>
          <w:rFonts w:ascii="Times New Roman" w:hAnsi="Times New Roman" w:cs="Times New Roman"/>
          <w:sz w:val="22"/>
          <w:szCs w:val="22"/>
        </w:rPr>
        <w:t xml:space="preserve"> (U.S. GPM</w:t>
      </w:r>
      <w:r w:rsidR="00C7663B">
        <w:rPr>
          <w:rFonts w:ascii="Times New Roman" w:hAnsi="Times New Roman" w:cs="Times New Roman"/>
          <w:sz w:val="22"/>
          <w:szCs w:val="22"/>
        </w:rPr>
        <w:t xml:space="preserve"> / </w:t>
      </w:r>
      <w:r w:rsidR="00D723C9">
        <w:rPr>
          <w:rFonts w:ascii="Times New Roman" w:hAnsi="Times New Roman" w:cs="Times New Roman"/>
          <w:sz w:val="22"/>
          <w:szCs w:val="22"/>
        </w:rPr>
        <w:t>m</w:t>
      </w:r>
      <w:r w:rsidR="00D723C9">
        <w:rPr>
          <w:rFonts w:ascii="Times New Roman" w:hAnsi="Times New Roman" w:cs="Times New Roman"/>
          <w:sz w:val="22"/>
          <w:szCs w:val="22"/>
          <w:vertAlign w:val="superscript"/>
        </w:rPr>
        <w:t>3</w:t>
      </w:r>
      <w:r w:rsidR="00C7663B" w:rsidRPr="00721E47">
        <w:rPr>
          <w:rFonts w:ascii="Times New Roman" w:hAnsi="Times New Roman" w:cs="Times New Roman"/>
          <w:sz w:val="22"/>
          <w:szCs w:val="22"/>
        </w:rPr>
        <w:t>/hr</w:t>
      </w:r>
      <w:r w:rsidR="0061470D">
        <w:rPr>
          <w:rFonts w:ascii="Times New Roman" w:hAnsi="Times New Roman" w:cs="Times New Roman"/>
          <w:sz w:val="22"/>
          <w:szCs w:val="22"/>
        </w:rPr>
        <w:t>)</w:t>
      </w:r>
      <w:r w:rsidR="009B6899" w:rsidRPr="0061470D">
        <w:rPr>
          <w:rFonts w:ascii="Times New Roman" w:hAnsi="Times New Roman" w:cs="Times New Roman"/>
          <w:sz w:val="22"/>
          <w:szCs w:val="22"/>
        </w:rPr>
        <w:t>.</w:t>
      </w:r>
    </w:p>
    <w:p w:rsidR="009B6899" w:rsidRPr="009B6899" w:rsidRDefault="00C7663B" w:rsidP="009B6899">
      <w:pPr>
        <w:pStyle w:val="Body"/>
        <w:numPr>
          <w:ilvl w:val="1"/>
          <w:numId w:val="6"/>
        </w:numPr>
        <w:rPr>
          <w:rFonts w:ascii="Times New Roman" w:hAnsi="Times New Roman" w:cs="Times New Roman"/>
          <w:bCs/>
          <w:sz w:val="22"/>
          <w:szCs w:val="22"/>
        </w:rPr>
      </w:pPr>
      <w:r>
        <w:rPr>
          <w:rFonts w:ascii="Times New Roman" w:hAnsi="Times New Roman" w:cs="Times New Roman"/>
          <w:sz w:val="22"/>
          <w:szCs w:val="22"/>
        </w:rPr>
        <w:t>Pressure loss shall be between 3</w:t>
      </w:r>
      <w:r w:rsidR="009B6899">
        <w:rPr>
          <w:rFonts w:ascii="Times New Roman" w:hAnsi="Times New Roman" w:cs="Times New Roman"/>
          <w:sz w:val="22"/>
          <w:szCs w:val="22"/>
        </w:rPr>
        <w:t>-12 psi</w:t>
      </w:r>
      <w:r>
        <w:rPr>
          <w:rFonts w:ascii="Times New Roman" w:hAnsi="Times New Roman" w:cs="Times New Roman"/>
          <w:sz w:val="22"/>
          <w:szCs w:val="22"/>
        </w:rPr>
        <w:t xml:space="preserve"> </w:t>
      </w:r>
      <w:r w:rsidRPr="00721E47">
        <w:rPr>
          <w:rFonts w:ascii="Times New Roman" w:hAnsi="Times New Roman" w:cs="Times New Roman"/>
          <w:sz w:val="22"/>
          <w:szCs w:val="22"/>
        </w:rPr>
        <w:t xml:space="preserve">(.2 to .8 </w:t>
      </w:r>
      <w:proofErr w:type="gramStart"/>
      <w:r w:rsidRPr="00721E47">
        <w:rPr>
          <w:rFonts w:ascii="Times New Roman" w:hAnsi="Times New Roman" w:cs="Times New Roman"/>
          <w:sz w:val="22"/>
          <w:szCs w:val="22"/>
        </w:rPr>
        <w:t>bar</w:t>
      </w:r>
      <w:proofErr w:type="gramEnd"/>
      <w:r w:rsidRPr="00721E47">
        <w:rPr>
          <w:rFonts w:ascii="Times New Roman" w:hAnsi="Times New Roman" w:cs="Times New Roman"/>
          <w:sz w:val="22"/>
          <w:szCs w:val="22"/>
        </w:rPr>
        <w:t xml:space="preserve">) </w:t>
      </w:r>
      <w:r w:rsidR="009B6899">
        <w:rPr>
          <w:rFonts w:ascii="Times New Roman" w:hAnsi="Times New Roman" w:cs="Times New Roman"/>
          <w:sz w:val="22"/>
          <w:szCs w:val="22"/>
        </w:rPr>
        <w:t xml:space="preserve">remaining </w:t>
      </w:r>
      <w:r w:rsidR="00213A08">
        <w:rPr>
          <w:rFonts w:ascii="Times New Roman" w:hAnsi="Times New Roman" w:cs="Times New Roman"/>
          <w:sz w:val="22"/>
          <w:szCs w:val="22"/>
        </w:rPr>
        <w:t>constant</w:t>
      </w:r>
      <w:r w:rsidR="009B6899">
        <w:rPr>
          <w:rFonts w:ascii="Times New Roman" w:hAnsi="Times New Roman" w:cs="Times New Roman"/>
          <w:sz w:val="22"/>
          <w:szCs w:val="22"/>
        </w:rPr>
        <w:t xml:space="preserve"> and only varying when the flow rate changes.</w:t>
      </w:r>
    </w:p>
    <w:p w:rsidR="009B6899" w:rsidRDefault="009B6899" w:rsidP="009B6899">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 xml:space="preserve">Maximum working pressure: 150 psi </w:t>
      </w:r>
      <w:r w:rsidR="00C7663B" w:rsidRPr="00721E47">
        <w:rPr>
          <w:rFonts w:ascii="Times New Roman" w:hAnsi="Times New Roman" w:cs="Times New Roman"/>
          <w:sz w:val="22"/>
          <w:szCs w:val="22"/>
        </w:rPr>
        <w:t xml:space="preserve">(10.3 </w:t>
      </w:r>
      <w:proofErr w:type="gramStart"/>
      <w:r w:rsidR="00C7663B" w:rsidRPr="00721E47">
        <w:rPr>
          <w:rFonts w:ascii="Times New Roman" w:hAnsi="Times New Roman" w:cs="Times New Roman"/>
          <w:sz w:val="22"/>
          <w:szCs w:val="22"/>
        </w:rPr>
        <w:t>bar</w:t>
      </w:r>
      <w:proofErr w:type="gramEnd"/>
      <w:r w:rsidR="00C7663B" w:rsidRPr="00721E47">
        <w:rPr>
          <w:rFonts w:ascii="Times New Roman" w:hAnsi="Times New Roman" w:cs="Times New Roman"/>
          <w:sz w:val="22"/>
          <w:szCs w:val="22"/>
        </w:rPr>
        <w:t>).</w:t>
      </w:r>
    </w:p>
    <w:p w:rsidR="009B6899" w:rsidRPr="009B6899" w:rsidRDefault="009B6899" w:rsidP="009B6899">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Maximum operating temperature: 100</w:t>
      </w:r>
      <w:r>
        <w:rPr>
          <w:rFonts w:ascii="Times New Roman" w:hAnsi="Times New Roman" w:cs="Times New Roman"/>
          <w:bCs/>
          <w:sz w:val="22"/>
          <w:szCs w:val="22"/>
        </w:rPr>
        <w:sym w:font="Symbol" w:char="F0B0"/>
      </w:r>
      <w:r>
        <w:rPr>
          <w:rFonts w:ascii="Times New Roman" w:hAnsi="Times New Roman" w:cs="Times New Roman"/>
          <w:bCs/>
          <w:sz w:val="22"/>
          <w:szCs w:val="22"/>
        </w:rPr>
        <w:t xml:space="preserve">F </w:t>
      </w:r>
      <w:r w:rsidR="00C7663B" w:rsidRPr="00721E47">
        <w:rPr>
          <w:rFonts w:ascii="Times New Roman" w:hAnsi="Times New Roman" w:cs="Times New Roman"/>
          <w:sz w:val="22"/>
          <w:szCs w:val="22"/>
        </w:rPr>
        <w:t>(38º C).</w:t>
      </w:r>
    </w:p>
    <w:p w:rsidR="00EA451F" w:rsidRDefault="00EA451F" w:rsidP="009B6899">
      <w:pPr>
        <w:pStyle w:val="Body"/>
        <w:numPr>
          <w:ilvl w:val="0"/>
          <w:numId w:val="0"/>
        </w:numPr>
        <w:rPr>
          <w:rFonts w:ascii="Times New Roman" w:hAnsi="Times New Roman" w:cs="Times New Roman"/>
        </w:rPr>
      </w:pPr>
    </w:p>
    <w:p w:rsidR="008806F0" w:rsidRDefault="008806F0" w:rsidP="009B6899">
      <w:pPr>
        <w:pStyle w:val="Body"/>
        <w:numPr>
          <w:ilvl w:val="0"/>
          <w:numId w:val="0"/>
        </w:numPr>
        <w:rPr>
          <w:rFonts w:ascii="Times New Roman" w:hAnsi="Times New Roman" w:cs="Times New Roman"/>
        </w:rPr>
      </w:pPr>
    </w:p>
    <w:p w:rsidR="008806F0" w:rsidRDefault="008806F0" w:rsidP="009B6899">
      <w:pPr>
        <w:pStyle w:val="Body"/>
        <w:numPr>
          <w:ilvl w:val="0"/>
          <w:numId w:val="0"/>
        </w:numPr>
        <w:rPr>
          <w:rFonts w:ascii="Times New Roman" w:hAnsi="Times New Roman" w:cs="Times New Roman"/>
        </w:rPr>
      </w:pPr>
      <w:bookmarkStart w:id="0" w:name="_GoBack"/>
      <w:bookmarkEnd w:id="0"/>
    </w:p>
    <w:p w:rsidR="008806F0" w:rsidRDefault="008806F0" w:rsidP="009B6899">
      <w:pPr>
        <w:pStyle w:val="Body"/>
        <w:numPr>
          <w:ilvl w:val="0"/>
          <w:numId w:val="0"/>
        </w:numPr>
        <w:rPr>
          <w:rFonts w:ascii="Times New Roman" w:hAnsi="Times New Roman" w:cs="Times New Roman"/>
        </w:rPr>
      </w:pPr>
    </w:p>
    <w:p w:rsidR="00EA451F" w:rsidRPr="00721E47" w:rsidRDefault="00EA451F" w:rsidP="00EA451F">
      <w:pPr>
        <w:numPr>
          <w:ilvl w:val="1"/>
          <w:numId w:val="2"/>
        </w:numPr>
        <w:tabs>
          <w:tab w:val="left" w:pos="1440"/>
          <w:tab w:val="left" w:pos="1800"/>
          <w:tab w:val="left" w:pos="2160"/>
        </w:tabs>
        <w:rPr>
          <w:b/>
          <w:bCs/>
        </w:rPr>
      </w:pPr>
      <w:r w:rsidRPr="00721E47">
        <w:rPr>
          <w:b/>
          <w:bCs/>
        </w:rPr>
        <w:lastRenderedPageBreak/>
        <w:t>Construction</w:t>
      </w:r>
    </w:p>
    <w:p w:rsidR="00EA451F" w:rsidRPr="00721E47" w:rsidRDefault="00EA451F" w:rsidP="00EA451F">
      <w:pPr>
        <w:pStyle w:val="Body"/>
        <w:numPr>
          <w:ilvl w:val="0"/>
          <w:numId w:val="0"/>
        </w:numPr>
        <w:ind w:left="1080"/>
        <w:rPr>
          <w:rFonts w:ascii="Times New Roman" w:hAnsi="Times New Roman" w:cs="Times New Roman"/>
          <w:sz w:val="20"/>
        </w:rPr>
      </w:pPr>
    </w:p>
    <w:p w:rsidR="00EA451F" w:rsidRPr="00721E47" w:rsidRDefault="00213A08" w:rsidP="00213A08">
      <w:pPr>
        <w:pStyle w:val="Body"/>
        <w:numPr>
          <w:ilvl w:val="0"/>
          <w:numId w:val="0"/>
        </w:numPr>
        <w:tabs>
          <w:tab w:val="clear" w:pos="1440"/>
        </w:tabs>
        <w:ind w:left="1080"/>
        <w:rPr>
          <w:rFonts w:ascii="Times New Roman" w:hAnsi="Times New Roman" w:cs="Times New Roman"/>
          <w:sz w:val="22"/>
          <w:szCs w:val="22"/>
        </w:rPr>
      </w:pPr>
      <w:r>
        <w:rPr>
          <w:rFonts w:ascii="Times New Roman" w:hAnsi="Times New Roman" w:cs="Times New Roman"/>
          <w:b/>
          <w:bCs/>
          <w:sz w:val="22"/>
          <w:szCs w:val="22"/>
        </w:rPr>
        <w:t>Package</w:t>
      </w:r>
      <w:r w:rsidR="00D55013" w:rsidRPr="00721E47">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D55013" w:rsidRPr="00721E47">
        <w:rPr>
          <w:rFonts w:ascii="Times New Roman" w:hAnsi="Times New Roman" w:cs="Times New Roman"/>
          <w:sz w:val="22"/>
          <w:szCs w:val="22"/>
        </w:rPr>
        <w:t xml:space="preserve">A complete factory assembled </w:t>
      </w:r>
      <w:r>
        <w:rPr>
          <w:rFonts w:ascii="Times New Roman" w:hAnsi="Times New Roman" w:cs="Times New Roman"/>
          <w:sz w:val="22"/>
          <w:szCs w:val="22"/>
        </w:rPr>
        <w:t xml:space="preserve">pump </w:t>
      </w:r>
      <w:r w:rsidR="00D55013" w:rsidRPr="00721E47">
        <w:rPr>
          <w:rFonts w:ascii="Times New Roman" w:hAnsi="Times New Roman" w:cs="Times New Roman"/>
          <w:sz w:val="22"/>
          <w:szCs w:val="22"/>
        </w:rPr>
        <w:t>package</w:t>
      </w:r>
      <w:r w:rsidR="006737A9">
        <w:rPr>
          <w:rFonts w:ascii="Times New Roman" w:hAnsi="Times New Roman" w:cs="Times New Roman"/>
          <w:sz w:val="22"/>
          <w:szCs w:val="22"/>
        </w:rPr>
        <w:t xml:space="preserve"> with: PF-61</w:t>
      </w:r>
      <w:r>
        <w:rPr>
          <w:rFonts w:ascii="Times New Roman" w:hAnsi="Times New Roman" w:cs="Times New Roman"/>
          <w:sz w:val="22"/>
          <w:szCs w:val="22"/>
        </w:rPr>
        <w:t xml:space="preserve"> series separator, </w:t>
      </w:r>
      <w:r w:rsidR="004A59DF">
        <w:rPr>
          <w:rFonts w:ascii="Times New Roman" w:hAnsi="Times New Roman" w:cs="Times New Roman"/>
          <w:sz w:val="22"/>
          <w:szCs w:val="22"/>
        </w:rPr>
        <w:t xml:space="preserve">high </w:t>
      </w:r>
      <w:proofErr w:type="spellStart"/>
      <w:r w:rsidR="004A59DF">
        <w:rPr>
          <w:rFonts w:ascii="Times New Roman" w:hAnsi="Times New Roman" w:cs="Times New Roman"/>
          <w:sz w:val="22"/>
          <w:szCs w:val="22"/>
        </w:rPr>
        <w:t>head</w:t>
      </w:r>
      <w:proofErr w:type="spellEnd"/>
      <w:r w:rsidR="004A59DF">
        <w:rPr>
          <w:rFonts w:ascii="Times New Roman" w:hAnsi="Times New Roman" w:cs="Times New Roman"/>
          <w:sz w:val="22"/>
          <w:szCs w:val="22"/>
        </w:rPr>
        <w:t xml:space="preserve"> </w:t>
      </w:r>
      <w:r>
        <w:rPr>
          <w:rFonts w:ascii="Times New Roman" w:hAnsi="Times New Roman" w:cs="Times New Roman"/>
          <w:sz w:val="22"/>
          <w:szCs w:val="22"/>
        </w:rPr>
        <w:t xml:space="preserve">pump and motor, pre-strainer, skid, interconnecting face piping, control panel, and automatic purge. </w:t>
      </w:r>
    </w:p>
    <w:p w:rsidR="00B83EDC" w:rsidRPr="00721E47" w:rsidRDefault="00B83EDC" w:rsidP="00B83EDC">
      <w:pPr>
        <w:pStyle w:val="Body"/>
        <w:numPr>
          <w:ilvl w:val="0"/>
          <w:numId w:val="0"/>
        </w:numPr>
        <w:ind w:left="1080"/>
        <w:rPr>
          <w:rFonts w:ascii="Times New Roman" w:hAnsi="Times New Roman" w:cs="Times New Roman"/>
          <w:sz w:val="22"/>
          <w:szCs w:val="22"/>
        </w:rPr>
      </w:pPr>
    </w:p>
    <w:p w:rsidR="000526F6" w:rsidRPr="002773CF" w:rsidRDefault="000526F6" w:rsidP="000526F6">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bCs/>
          <w:sz w:val="22"/>
          <w:szCs w:val="22"/>
        </w:rPr>
        <w:t>Separator</w:t>
      </w:r>
      <w:r w:rsidRPr="002773CF">
        <w:rPr>
          <w:rFonts w:ascii="Times New Roman" w:hAnsi="Times New Roman" w:cs="Times New Roman"/>
          <w:sz w:val="22"/>
          <w:szCs w:val="22"/>
        </w:rPr>
        <w:t xml:space="preserve"> - </w:t>
      </w:r>
      <w:r>
        <w:rPr>
          <w:rFonts w:ascii="Times New Roman" w:hAnsi="Times New Roman" w:cs="Times New Roman"/>
          <w:sz w:val="22"/>
          <w:szCs w:val="22"/>
        </w:rPr>
        <w:t>The</w:t>
      </w:r>
      <w:r w:rsidRPr="002773CF">
        <w:rPr>
          <w:rFonts w:ascii="Times New Roman" w:hAnsi="Times New Roman" w:cs="Times New Roman"/>
          <w:sz w:val="22"/>
          <w:szCs w:val="22"/>
        </w:rPr>
        <w:t xml:space="preserve"> Puroflux PF-61 hydrocyclone separat</w:t>
      </w:r>
      <w:r w:rsidR="006737A9">
        <w:rPr>
          <w:rFonts w:ascii="Times New Roman" w:hAnsi="Times New Roman" w:cs="Times New Roman"/>
          <w:sz w:val="22"/>
          <w:szCs w:val="22"/>
        </w:rPr>
        <w:t>or shall incorporate</w:t>
      </w:r>
      <w:r w:rsidRPr="002773CF">
        <w:rPr>
          <w:rFonts w:ascii="Times New Roman" w:hAnsi="Times New Roman" w:cs="Times New Roman"/>
          <w:sz w:val="22"/>
          <w:szCs w:val="22"/>
        </w:rPr>
        <w:t xml:space="preserve"> a true tangential inlet and dumbbell </w:t>
      </w:r>
      <w:r>
        <w:rPr>
          <w:rFonts w:ascii="Times New Roman" w:hAnsi="Times New Roman" w:cs="Times New Roman"/>
          <w:sz w:val="22"/>
          <w:szCs w:val="22"/>
        </w:rPr>
        <w:t>body</w:t>
      </w:r>
      <w:r w:rsidRPr="002773CF">
        <w:rPr>
          <w:rFonts w:ascii="Times New Roman" w:hAnsi="Times New Roman" w:cs="Times New Roman"/>
          <w:sz w:val="22"/>
          <w:szCs w:val="22"/>
        </w:rPr>
        <w:t xml:space="preserve"> design</w:t>
      </w:r>
      <w:r w:rsidR="006737A9">
        <w:rPr>
          <w:rFonts w:ascii="Times New Roman" w:hAnsi="Times New Roman" w:cs="Times New Roman"/>
          <w:sz w:val="22"/>
          <w:szCs w:val="22"/>
        </w:rPr>
        <w:t xml:space="preserve">. </w:t>
      </w:r>
      <w:r w:rsidRPr="002773CF">
        <w:rPr>
          <w:rFonts w:ascii="Times New Roman" w:hAnsi="Times New Roman" w:cs="Times New Roman"/>
          <w:sz w:val="22"/>
          <w:szCs w:val="22"/>
        </w:rPr>
        <w:t xml:space="preserve"> As the pressurized process carrying fluid enters tangentially into the entrance chamber of the separator, it starts a downward helical flow. This downward spiral motion</w:t>
      </w:r>
      <w:r>
        <w:rPr>
          <w:rFonts w:ascii="Times New Roman" w:hAnsi="Times New Roman" w:cs="Times New Roman"/>
          <w:sz w:val="22"/>
          <w:szCs w:val="22"/>
        </w:rPr>
        <w:t>, in conjunction with the reduced body diameter,</w:t>
      </w:r>
      <w:r w:rsidRPr="002773CF">
        <w:rPr>
          <w:rFonts w:ascii="Times New Roman" w:hAnsi="Times New Roman" w:cs="Times New Roman"/>
          <w:sz w:val="22"/>
          <w:szCs w:val="22"/>
        </w:rPr>
        <w:t xml:space="preserve"> causes high centrifugal forces to act on the carrying fluid. The solids in suspension are </w:t>
      </w:r>
      <w:r w:rsidR="006737A9">
        <w:rPr>
          <w:rFonts w:ascii="Times New Roman" w:hAnsi="Times New Roman" w:cs="Times New Roman"/>
          <w:sz w:val="22"/>
          <w:szCs w:val="22"/>
        </w:rPr>
        <w:t>forced</w:t>
      </w:r>
      <w:r w:rsidRPr="002773CF">
        <w:rPr>
          <w:rFonts w:ascii="Times New Roman" w:hAnsi="Times New Roman" w:cs="Times New Roman"/>
          <w:sz w:val="22"/>
          <w:szCs w:val="22"/>
        </w:rPr>
        <w:t xml:space="preserve"> to the wall of the separator</w:t>
      </w:r>
      <w:r w:rsidR="006737A9">
        <w:rPr>
          <w:rFonts w:ascii="Times New Roman" w:hAnsi="Times New Roman" w:cs="Times New Roman"/>
          <w:sz w:val="22"/>
          <w:szCs w:val="22"/>
        </w:rPr>
        <w:t xml:space="preserve"> body,</w:t>
      </w:r>
      <w:r w:rsidRPr="002773CF">
        <w:rPr>
          <w:rFonts w:ascii="Times New Roman" w:hAnsi="Times New Roman" w:cs="Times New Roman"/>
          <w:sz w:val="22"/>
          <w:szCs w:val="22"/>
        </w:rPr>
        <w:t xml:space="preserve"> and then downward </w:t>
      </w:r>
      <w:r w:rsidR="006737A9">
        <w:rPr>
          <w:rFonts w:ascii="Times New Roman" w:hAnsi="Times New Roman" w:cs="Times New Roman"/>
          <w:sz w:val="22"/>
          <w:szCs w:val="22"/>
        </w:rPr>
        <w:t>in</w:t>
      </w:r>
      <w:r w:rsidRPr="002773CF">
        <w:rPr>
          <w:rFonts w:ascii="Times New Roman" w:hAnsi="Times New Roman" w:cs="Times New Roman"/>
          <w:sz w:val="22"/>
          <w:szCs w:val="22"/>
        </w:rPr>
        <w:t>to the accumulation chamber at the bottom of the separator. The clean process fluid (inner vortex) then reverses its axial direction and moves upward in a helical flow exiting via the separator outlet.</w:t>
      </w:r>
    </w:p>
    <w:p w:rsidR="000526F6" w:rsidRPr="002773CF" w:rsidRDefault="000526F6" w:rsidP="000526F6">
      <w:pPr>
        <w:pStyle w:val="Body"/>
        <w:numPr>
          <w:ilvl w:val="0"/>
          <w:numId w:val="0"/>
        </w:numPr>
        <w:ind w:left="1440"/>
        <w:rPr>
          <w:rFonts w:ascii="Times New Roman" w:hAnsi="Times New Roman" w:cs="Times New Roman"/>
          <w:sz w:val="22"/>
          <w:szCs w:val="22"/>
        </w:rPr>
      </w:pPr>
    </w:p>
    <w:p w:rsidR="000526F6" w:rsidRPr="002773CF" w:rsidRDefault="000526F6" w:rsidP="000526F6">
      <w:pPr>
        <w:pStyle w:val="Body"/>
        <w:numPr>
          <w:ilvl w:val="0"/>
          <w:numId w:val="0"/>
        </w:numPr>
        <w:ind w:left="1440"/>
        <w:rPr>
          <w:rFonts w:ascii="Times New Roman" w:hAnsi="Times New Roman" w:cs="Times New Roman"/>
          <w:sz w:val="22"/>
          <w:szCs w:val="22"/>
        </w:rPr>
      </w:pPr>
      <w:r w:rsidRPr="002773CF">
        <w:rPr>
          <w:rFonts w:ascii="Times New Roman" w:hAnsi="Times New Roman" w:cs="Times New Roman"/>
          <w:sz w:val="22"/>
          <w:szCs w:val="22"/>
        </w:rPr>
        <w:t>Purging i</w:t>
      </w:r>
      <w:r>
        <w:rPr>
          <w:rFonts w:ascii="Times New Roman" w:hAnsi="Times New Roman" w:cs="Times New Roman"/>
          <w:sz w:val="22"/>
          <w:szCs w:val="22"/>
        </w:rPr>
        <w:t>s</w:t>
      </w:r>
      <w:r w:rsidRPr="002773CF">
        <w:rPr>
          <w:rFonts w:ascii="Times New Roman" w:hAnsi="Times New Roman" w:cs="Times New Roman"/>
          <w:sz w:val="22"/>
          <w:szCs w:val="22"/>
        </w:rPr>
        <w:t xml:space="preserve"> necessary to eliminate the high concentration of solids build-up in the separator’s accumulation chamber and can be performed while the separator remains on-line. The level of </w:t>
      </w:r>
      <w:r w:rsidR="006737A9">
        <w:rPr>
          <w:rFonts w:ascii="Times New Roman" w:hAnsi="Times New Roman" w:cs="Times New Roman"/>
          <w:sz w:val="22"/>
          <w:szCs w:val="22"/>
        </w:rPr>
        <w:t xml:space="preserve">solids contamination </w:t>
      </w:r>
      <w:r w:rsidRPr="002773CF">
        <w:rPr>
          <w:rFonts w:ascii="Times New Roman" w:hAnsi="Times New Roman" w:cs="Times New Roman"/>
          <w:sz w:val="22"/>
          <w:szCs w:val="22"/>
        </w:rPr>
        <w:t>in the system will dictate the purge frequency</w:t>
      </w:r>
      <w:r w:rsidR="006737A9">
        <w:rPr>
          <w:rFonts w:ascii="Times New Roman" w:hAnsi="Times New Roman" w:cs="Times New Roman"/>
          <w:sz w:val="22"/>
          <w:szCs w:val="22"/>
        </w:rPr>
        <w:t>.</w:t>
      </w:r>
      <w:r w:rsidRPr="002773CF">
        <w:rPr>
          <w:rFonts w:ascii="Times New Roman" w:hAnsi="Times New Roman" w:cs="Times New Roman"/>
          <w:sz w:val="22"/>
          <w:szCs w:val="22"/>
        </w:rPr>
        <w:t xml:space="preserve"> </w:t>
      </w:r>
      <w:r w:rsidRPr="002773CF">
        <w:rPr>
          <w:rFonts w:ascii="Times New Roman" w:hAnsi="Times New Roman" w:cs="Times New Roman"/>
          <w:sz w:val="22"/>
          <w:szCs w:val="22"/>
        </w:rPr>
        <w:tab/>
      </w:r>
    </w:p>
    <w:p w:rsidR="000526F6" w:rsidRPr="002773CF" w:rsidRDefault="000526F6" w:rsidP="000526F6">
      <w:pPr>
        <w:pStyle w:val="Body"/>
        <w:numPr>
          <w:ilvl w:val="0"/>
          <w:numId w:val="0"/>
        </w:numPr>
        <w:tabs>
          <w:tab w:val="clear" w:pos="1440"/>
        </w:tabs>
        <w:ind w:left="1080"/>
        <w:rPr>
          <w:rFonts w:ascii="Times New Roman" w:hAnsi="Times New Roman" w:cs="Times New Roman"/>
          <w:sz w:val="22"/>
          <w:szCs w:val="22"/>
        </w:rPr>
      </w:pPr>
    </w:p>
    <w:p w:rsidR="000526F6" w:rsidRDefault="000526F6" w:rsidP="000526F6">
      <w:pPr>
        <w:pStyle w:val="Body"/>
        <w:numPr>
          <w:ilvl w:val="1"/>
          <w:numId w:val="8"/>
        </w:numPr>
        <w:tabs>
          <w:tab w:val="clear" w:pos="1440"/>
        </w:tabs>
        <w:rPr>
          <w:rFonts w:ascii="Times New Roman" w:hAnsi="Times New Roman" w:cs="Times New Roman"/>
          <w:sz w:val="22"/>
          <w:szCs w:val="22"/>
        </w:rPr>
      </w:pPr>
      <w:r w:rsidRPr="002773CF">
        <w:rPr>
          <w:rFonts w:ascii="Times New Roman" w:hAnsi="Times New Roman" w:cs="Times New Roman"/>
          <w:sz w:val="22"/>
          <w:szCs w:val="22"/>
        </w:rPr>
        <w:t xml:space="preserve">The separator’s design shall not require additional devices, such as </w:t>
      </w:r>
      <w:r>
        <w:rPr>
          <w:rFonts w:ascii="Times New Roman" w:hAnsi="Times New Roman" w:cs="Times New Roman"/>
          <w:sz w:val="22"/>
          <w:szCs w:val="22"/>
        </w:rPr>
        <w:t>external pressure</w:t>
      </w:r>
      <w:r w:rsidRPr="002773CF">
        <w:rPr>
          <w:rFonts w:ascii="Times New Roman" w:hAnsi="Times New Roman" w:cs="Times New Roman"/>
          <w:sz w:val="22"/>
          <w:szCs w:val="22"/>
        </w:rPr>
        <w:t xml:space="preserve"> lines or accelerating slots, to ensure maximum particle removal at any flow. </w:t>
      </w:r>
    </w:p>
    <w:p w:rsidR="000526F6" w:rsidRDefault="000526F6" w:rsidP="000526F6">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w:t>
      </w:r>
      <w:r w:rsidR="006737A9">
        <w:rPr>
          <w:rFonts w:ascii="Times New Roman" w:hAnsi="Times New Roman" w:cs="Times New Roman"/>
          <w:sz w:val="22"/>
          <w:szCs w:val="22"/>
        </w:rPr>
        <w:t xml:space="preserve">ign shall allow for passage of </w:t>
      </w:r>
      <w:r w:rsidR="00FE4320">
        <w:rPr>
          <w:rFonts w:ascii="Times New Roman" w:hAnsi="Times New Roman" w:cs="Times New Roman"/>
          <w:sz w:val="22"/>
          <w:szCs w:val="22"/>
        </w:rPr>
        <w:t xml:space="preserve">(at a minimum) 1/2”diameter </w:t>
      </w:r>
      <w:r>
        <w:rPr>
          <w:rFonts w:ascii="Times New Roman" w:hAnsi="Times New Roman" w:cs="Times New Roman"/>
          <w:sz w:val="22"/>
          <w:szCs w:val="22"/>
        </w:rPr>
        <w:t xml:space="preserve">particles to the accumulation chamber without the need for physical access to the separator interior. </w:t>
      </w:r>
    </w:p>
    <w:p w:rsidR="00D215E8" w:rsidRPr="002773CF" w:rsidRDefault="00D215E8" w:rsidP="000526F6">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design shall allow for self ventilation of air. Manual air vent shall be included for timely start-up.</w:t>
      </w:r>
    </w:p>
    <w:p w:rsidR="000526F6" w:rsidRDefault="000526F6" w:rsidP="000526F6">
      <w:pPr>
        <w:pStyle w:val="Body"/>
        <w:numPr>
          <w:ilvl w:val="1"/>
          <w:numId w:val="8"/>
        </w:numPr>
        <w:tabs>
          <w:tab w:val="clear" w:pos="1440"/>
          <w:tab w:val="clear" w:pos="2160"/>
        </w:tabs>
        <w:rPr>
          <w:rFonts w:ascii="Times New Roman" w:hAnsi="Times New Roman" w:cs="Times New Roman"/>
          <w:sz w:val="22"/>
          <w:szCs w:val="22"/>
        </w:rPr>
      </w:pPr>
      <w:r w:rsidRPr="002773CF">
        <w:rPr>
          <w:rFonts w:ascii="Times New Roman" w:hAnsi="Times New Roman" w:cs="Times New Roman"/>
          <w:sz w:val="22"/>
          <w:szCs w:val="22"/>
        </w:rPr>
        <w:t>All separators with inlet/outlet connections 4” and larger shall feature a hand-hole at the collection chamber access for either inspection or the removal of unusual debris.</w:t>
      </w:r>
    </w:p>
    <w:p w:rsidR="00EF4460" w:rsidRPr="00EF4460" w:rsidRDefault="00EF4460" w:rsidP="00EF4460">
      <w:pPr>
        <w:pStyle w:val="Body"/>
        <w:numPr>
          <w:ilvl w:val="1"/>
          <w:numId w:val="8"/>
        </w:numPr>
        <w:tabs>
          <w:tab w:val="clear" w:pos="1440"/>
          <w:tab w:val="clear" w:pos="2160"/>
        </w:tabs>
        <w:rPr>
          <w:rFonts w:ascii="Times New Roman" w:hAnsi="Times New Roman" w:cs="Times New Roman"/>
          <w:sz w:val="22"/>
          <w:szCs w:val="22"/>
        </w:rPr>
      </w:pPr>
      <w:r>
        <w:rPr>
          <w:rFonts w:ascii="Times New Roman" w:hAnsi="Times New Roman" w:cs="Times New Roman"/>
          <w:sz w:val="22"/>
          <w:szCs w:val="22"/>
        </w:rPr>
        <w:t>To prevent the buildup of unnecessary particulate within the separator, purge location shall be at the lowest point of the separator accumulation chamber.</w:t>
      </w:r>
    </w:p>
    <w:p w:rsidR="00EA451F" w:rsidRPr="00721E47" w:rsidRDefault="00EA451F" w:rsidP="00521E72">
      <w:pPr>
        <w:pStyle w:val="Body"/>
        <w:numPr>
          <w:ilvl w:val="0"/>
          <w:numId w:val="0"/>
        </w:numPr>
        <w:rPr>
          <w:rFonts w:ascii="Times New Roman" w:hAnsi="Times New Roman" w:cs="Times New Roman"/>
          <w:sz w:val="22"/>
          <w:szCs w:val="22"/>
        </w:rPr>
      </w:pPr>
    </w:p>
    <w:p w:rsidR="00CB0015" w:rsidRDefault="00EA451F" w:rsidP="00521E72">
      <w:pPr>
        <w:pStyle w:val="Body"/>
        <w:numPr>
          <w:ilvl w:val="0"/>
          <w:numId w:val="8"/>
        </w:numPr>
        <w:tabs>
          <w:tab w:val="clear" w:pos="1440"/>
        </w:tabs>
        <w:rPr>
          <w:rFonts w:ascii="Times New Roman" w:hAnsi="Times New Roman" w:cs="Times New Roman"/>
          <w:sz w:val="22"/>
          <w:szCs w:val="22"/>
        </w:rPr>
      </w:pPr>
      <w:r w:rsidRPr="00721E47">
        <w:rPr>
          <w:rFonts w:ascii="Times New Roman" w:hAnsi="Times New Roman" w:cs="Times New Roman"/>
          <w:b/>
          <w:bCs/>
          <w:sz w:val="22"/>
          <w:szCs w:val="22"/>
        </w:rPr>
        <w:t>Pump</w:t>
      </w:r>
      <w:r w:rsidRPr="00721E47">
        <w:rPr>
          <w:rFonts w:ascii="Times New Roman" w:hAnsi="Times New Roman" w:cs="Times New Roman"/>
          <w:sz w:val="22"/>
          <w:szCs w:val="22"/>
        </w:rPr>
        <w:t xml:space="preserve"> </w:t>
      </w:r>
      <w:r w:rsidR="006737A9">
        <w:rPr>
          <w:rFonts w:ascii="Times New Roman" w:hAnsi="Times New Roman" w:cs="Times New Roman"/>
          <w:b/>
          <w:sz w:val="22"/>
          <w:szCs w:val="22"/>
        </w:rPr>
        <w:t xml:space="preserve">&amp; Motor </w:t>
      </w:r>
      <w:r w:rsidR="006737A9">
        <w:rPr>
          <w:rFonts w:ascii="Times New Roman" w:hAnsi="Times New Roman" w:cs="Times New Roman"/>
          <w:sz w:val="22"/>
          <w:szCs w:val="22"/>
        </w:rPr>
        <w:t>-</w:t>
      </w:r>
      <w:r w:rsidRPr="00721E47">
        <w:rPr>
          <w:rFonts w:ascii="Times New Roman" w:hAnsi="Times New Roman" w:cs="Times New Roman"/>
          <w:sz w:val="22"/>
          <w:szCs w:val="22"/>
        </w:rPr>
        <w:t xml:space="preserve"> </w:t>
      </w:r>
      <w:r w:rsidR="00BE6D2D" w:rsidRPr="00721E47">
        <w:rPr>
          <w:rFonts w:ascii="Times New Roman" w:hAnsi="Times New Roman" w:cs="Times New Roman"/>
          <w:sz w:val="22"/>
          <w:szCs w:val="22"/>
        </w:rPr>
        <w:t>Cast iron bronze fitted, close coupled e</w:t>
      </w:r>
      <w:r w:rsidRPr="00721E47">
        <w:rPr>
          <w:rFonts w:ascii="Times New Roman" w:hAnsi="Times New Roman" w:cs="Times New Roman"/>
          <w:sz w:val="22"/>
          <w:szCs w:val="22"/>
        </w:rPr>
        <w:t>nd-suction</w:t>
      </w:r>
      <w:r w:rsidR="006737A9">
        <w:rPr>
          <w:rFonts w:ascii="Times New Roman" w:hAnsi="Times New Roman" w:cs="Times New Roman"/>
          <w:sz w:val="22"/>
          <w:szCs w:val="22"/>
        </w:rPr>
        <w:t xml:space="preserve"> </w:t>
      </w:r>
      <w:r w:rsidR="00FE4320">
        <w:rPr>
          <w:rFonts w:ascii="Times New Roman" w:hAnsi="Times New Roman" w:cs="Times New Roman"/>
          <w:sz w:val="22"/>
          <w:szCs w:val="22"/>
        </w:rPr>
        <w:t>(</w:t>
      </w:r>
      <w:r w:rsidR="006737A9">
        <w:rPr>
          <w:rFonts w:ascii="Times New Roman" w:hAnsi="Times New Roman" w:cs="Times New Roman"/>
          <w:sz w:val="22"/>
          <w:szCs w:val="22"/>
        </w:rPr>
        <w:t>flooded suction required</w:t>
      </w:r>
      <w:r w:rsidR="00FE4320">
        <w:rPr>
          <w:rFonts w:ascii="Times New Roman" w:hAnsi="Times New Roman" w:cs="Times New Roman"/>
          <w:sz w:val="22"/>
          <w:szCs w:val="22"/>
        </w:rPr>
        <w:t>)</w:t>
      </w:r>
      <w:r w:rsidR="006737A9">
        <w:rPr>
          <w:rFonts w:ascii="Times New Roman" w:hAnsi="Times New Roman" w:cs="Times New Roman"/>
          <w:sz w:val="22"/>
          <w:szCs w:val="22"/>
        </w:rPr>
        <w:t xml:space="preserve">. </w:t>
      </w:r>
    </w:p>
    <w:p w:rsidR="00CB0015" w:rsidRDefault="006737A9" w:rsidP="00CB0015">
      <w:pPr>
        <w:pStyle w:val="Body"/>
        <w:numPr>
          <w:ilvl w:val="1"/>
          <w:numId w:val="8"/>
        </w:numPr>
        <w:tabs>
          <w:tab w:val="clear" w:pos="1440"/>
        </w:tabs>
        <w:rPr>
          <w:rFonts w:ascii="Times New Roman" w:hAnsi="Times New Roman" w:cs="Times New Roman"/>
          <w:sz w:val="22"/>
          <w:szCs w:val="22"/>
        </w:rPr>
      </w:pPr>
      <w:r w:rsidRPr="00521E72">
        <w:rPr>
          <w:rFonts w:ascii="Times New Roman" w:hAnsi="Times New Roman" w:cs="Times New Roman"/>
          <w:sz w:val="22"/>
          <w:szCs w:val="22"/>
        </w:rPr>
        <w:t>Design conditions</w:t>
      </w:r>
      <w:r w:rsidR="00C7663B">
        <w:rPr>
          <w:rFonts w:ascii="Times New Roman" w:hAnsi="Times New Roman" w:cs="Times New Roman"/>
          <w:sz w:val="22"/>
          <w:szCs w:val="22"/>
        </w:rPr>
        <w:t>: ______ GPM @ ___</w:t>
      </w:r>
      <w:r w:rsidR="006861DC">
        <w:rPr>
          <w:rFonts w:ascii="Times New Roman" w:hAnsi="Times New Roman" w:cs="Times New Roman"/>
          <w:sz w:val="22"/>
          <w:szCs w:val="22"/>
        </w:rPr>
        <w:t>’ TDH.</w:t>
      </w:r>
    </w:p>
    <w:p w:rsidR="00EA451F" w:rsidRDefault="00C7663B" w:rsidP="00CB0015">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 </w:t>
      </w:r>
      <w:r w:rsidR="00CB0015">
        <w:rPr>
          <w:rFonts w:ascii="Times New Roman" w:hAnsi="Times New Roman" w:cs="Times New Roman"/>
          <w:sz w:val="22"/>
          <w:szCs w:val="22"/>
        </w:rPr>
        <w:t>___</w:t>
      </w:r>
      <w:r w:rsidR="00CB0015" w:rsidRPr="00521E72">
        <w:rPr>
          <w:rFonts w:ascii="Times New Roman" w:hAnsi="Times New Roman" w:cs="Times New Roman"/>
          <w:sz w:val="22"/>
          <w:szCs w:val="22"/>
        </w:rPr>
        <w:t xml:space="preserve"> H.P., </w:t>
      </w:r>
      <w:r w:rsidR="004A59DF">
        <w:rPr>
          <w:rFonts w:ascii="Times New Roman" w:hAnsi="Times New Roman" w:cs="Times New Roman"/>
          <w:sz w:val="22"/>
          <w:szCs w:val="22"/>
        </w:rPr>
        <w:t xml:space="preserve">energy </w:t>
      </w:r>
      <w:r w:rsidR="00C56DF7" w:rsidRPr="00C56DF7">
        <w:rPr>
          <w:rFonts w:ascii="Times New Roman" w:hAnsi="Times New Roman" w:cs="Times New Roman"/>
          <w:sz w:val="22"/>
          <w:szCs w:val="22"/>
        </w:rPr>
        <w:t>efficiency</w:t>
      </w:r>
      <w:r w:rsidR="00521E72" w:rsidRPr="00521E72">
        <w:rPr>
          <w:rFonts w:ascii="Times New Roman" w:hAnsi="Times New Roman" w:cs="Times New Roman"/>
          <w:sz w:val="22"/>
          <w:szCs w:val="22"/>
        </w:rPr>
        <w:t xml:space="preserve"> TEFC motor</w:t>
      </w:r>
      <w:r w:rsidR="00521E72">
        <w:rPr>
          <w:rFonts w:ascii="Times New Roman" w:hAnsi="Times New Roman" w:cs="Times New Roman"/>
          <w:sz w:val="22"/>
          <w:szCs w:val="22"/>
        </w:rPr>
        <w:t>.</w:t>
      </w:r>
    </w:p>
    <w:p w:rsidR="00521E72" w:rsidRDefault="00521E72" w:rsidP="00521E72">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Pre-strainer: </w:t>
      </w:r>
      <w:r w:rsidR="006861DC">
        <w:rPr>
          <w:rFonts w:ascii="Times New Roman" w:hAnsi="Times New Roman" w:cs="Times New Roman"/>
          <w:sz w:val="22"/>
          <w:szCs w:val="22"/>
        </w:rPr>
        <w:t>f</w:t>
      </w:r>
      <w:r w:rsidR="00FE4320">
        <w:rPr>
          <w:rFonts w:ascii="Times New Roman" w:hAnsi="Times New Roman" w:cs="Times New Roman"/>
          <w:sz w:val="22"/>
          <w:szCs w:val="22"/>
        </w:rPr>
        <w:t>langed c</w:t>
      </w:r>
      <w:r w:rsidRPr="00721E47">
        <w:rPr>
          <w:rFonts w:ascii="Times New Roman" w:hAnsi="Times New Roman" w:cs="Times New Roman"/>
          <w:sz w:val="22"/>
          <w:szCs w:val="22"/>
        </w:rPr>
        <w:t xml:space="preserve">ast-iron housing; </w:t>
      </w:r>
      <w:r w:rsidR="00CD340E">
        <w:rPr>
          <w:rFonts w:ascii="Times New Roman" w:hAnsi="Times New Roman" w:cs="Times New Roman"/>
          <w:sz w:val="22"/>
          <w:szCs w:val="22"/>
        </w:rPr>
        <w:t>1/8</w:t>
      </w:r>
      <w:r w:rsidRPr="00721E47">
        <w:rPr>
          <w:rFonts w:ascii="Times New Roman" w:hAnsi="Times New Roman" w:cs="Times New Roman"/>
          <w:sz w:val="22"/>
          <w:szCs w:val="22"/>
        </w:rPr>
        <w:t xml:space="preserve">-inch </w:t>
      </w:r>
      <w:r w:rsidR="00FE4320" w:rsidRPr="00721E47">
        <w:rPr>
          <w:rFonts w:ascii="Times New Roman" w:hAnsi="Times New Roman" w:cs="Times New Roman"/>
          <w:sz w:val="22"/>
          <w:szCs w:val="22"/>
        </w:rPr>
        <w:t xml:space="preserve">minimum </w:t>
      </w:r>
      <w:r w:rsidR="00FE4320">
        <w:rPr>
          <w:rFonts w:ascii="Times New Roman" w:hAnsi="Times New Roman" w:cs="Times New Roman"/>
          <w:sz w:val="22"/>
          <w:szCs w:val="22"/>
        </w:rPr>
        <w:t>perforated stainless steel basket, and flange removable lid.</w:t>
      </w:r>
    </w:p>
    <w:p w:rsidR="00EF4460" w:rsidRDefault="00EF4460" w:rsidP="00EF4460">
      <w:pPr>
        <w:pStyle w:val="Body"/>
        <w:numPr>
          <w:ilvl w:val="0"/>
          <w:numId w:val="0"/>
        </w:numPr>
        <w:tabs>
          <w:tab w:val="clear" w:pos="1440"/>
          <w:tab w:val="clear" w:pos="2160"/>
        </w:tabs>
        <w:ind w:left="1080"/>
        <w:rPr>
          <w:rFonts w:ascii="Times New Roman" w:hAnsi="Times New Roman" w:cs="Times New Roman"/>
          <w:sz w:val="22"/>
          <w:szCs w:val="22"/>
        </w:rPr>
      </w:pPr>
    </w:p>
    <w:p w:rsidR="00EF4460" w:rsidRPr="00EF4460" w:rsidRDefault="00EF4460" w:rsidP="00EF4460">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Connections</w:t>
      </w:r>
      <w:r>
        <w:rPr>
          <w:rFonts w:ascii="Times New Roman" w:hAnsi="Times New Roman" w:cs="Times New Roman"/>
          <w:b/>
          <w:bCs/>
          <w:sz w:val="22"/>
          <w:szCs w:val="22"/>
        </w:rPr>
        <w:t xml:space="preserve"> </w:t>
      </w:r>
    </w:p>
    <w:p w:rsidR="00EF4460" w:rsidRPr="00EF4460" w:rsidRDefault="00EF4460" w:rsidP="00EF4460">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bCs/>
          <w:sz w:val="22"/>
          <w:szCs w:val="22"/>
        </w:rPr>
        <w:t>(PF-64</w:t>
      </w:r>
      <w:r w:rsidR="004A59DF">
        <w:rPr>
          <w:rFonts w:ascii="Times New Roman" w:hAnsi="Times New Roman" w:cs="Times New Roman"/>
          <w:bCs/>
          <w:sz w:val="22"/>
          <w:szCs w:val="22"/>
        </w:rPr>
        <w:t>H</w:t>
      </w:r>
      <w:r>
        <w:rPr>
          <w:rFonts w:ascii="Times New Roman" w:hAnsi="Times New Roman" w:cs="Times New Roman"/>
          <w:bCs/>
          <w:sz w:val="22"/>
          <w:szCs w:val="22"/>
        </w:rPr>
        <w:t>-025 unit and smaller) _____” 150-lb flange i</w:t>
      </w:r>
      <w:r w:rsidRPr="00721E47">
        <w:rPr>
          <w:rFonts w:ascii="Times New Roman" w:hAnsi="Times New Roman" w:cs="Times New Roman"/>
          <w:bCs/>
          <w:sz w:val="22"/>
          <w:szCs w:val="22"/>
        </w:rPr>
        <w:t>nlet</w:t>
      </w:r>
      <w:r>
        <w:rPr>
          <w:rFonts w:ascii="Times New Roman" w:hAnsi="Times New Roman" w:cs="Times New Roman"/>
          <w:bCs/>
          <w:sz w:val="22"/>
          <w:szCs w:val="22"/>
        </w:rPr>
        <w:t xml:space="preserve"> and _____” mpt outlet.</w:t>
      </w:r>
    </w:p>
    <w:p w:rsidR="00EF4460" w:rsidRPr="00FE4320" w:rsidRDefault="00EF4460" w:rsidP="00EF4460">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bCs/>
          <w:sz w:val="22"/>
          <w:szCs w:val="22"/>
        </w:rPr>
        <w:t>(PF-64</w:t>
      </w:r>
      <w:r w:rsidR="004A59DF">
        <w:rPr>
          <w:rFonts w:ascii="Times New Roman" w:hAnsi="Times New Roman" w:cs="Times New Roman"/>
          <w:bCs/>
          <w:sz w:val="22"/>
          <w:szCs w:val="22"/>
        </w:rPr>
        <w:t>H</w:t>
      </w:r>
      <w:r>
        <w:rPr>
          <w:rFonts w:ascii="Times New Roman" w:hAnsi="Times New Roman" w:cs="Times New Roman"/>
          <w:bCs/>
          <w:sz w:val="22"/>
          <w:szCs w:val="22"/>
        </w:rPr>
        <w:t>-030 unit and larger)   _____” 150-lb flange inlet and _____” 150-lb flange outlet.</w:t>
      </w:r>
    </w:p>
    <w:p w:rsidR="00EA451F" w:rsidRPr="00721E47" w:rsidRDefault="00EA451F" w:rsidP="00EF4460">
      <w:pPr>
        <w:pStyle w:val="Body"/>
        <w:numPr>
          <w:ilvl w:val="0"/>
          <w:numId w:val="0"/>
        </w:numPr>
        <w:rPr>
          <w:rFonts w:ascii="Times New Roman" w:hAnsi="Times New Roman" w:cs="Times New Roman"/>
          <w:sz w:val="22"/>
          <w:szCs w:val="22"/>
        </w:rPr>
      </w:pPr>
    </w:p>
    <w:p w:rsidR="006B635C" w:rsidRPr="00721E47" w:rsidRDefault="00D81F7E" w:rsidP="006B635C">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Automatic purge</w:t>
      </w:r>
      <w:r w:rsidR="006737A9">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185837" w:rsidRPr="00721E47">
        <w:rPr>
          <w:rFonts w:ascii="Times New Roman" w:hAnsi="Times New Roman" w:cs="Times New Roman"/>
          <w:sz w:val="22"/>
          <w:szCs w:val="22"/>
        </w:rPr>
        <w:t xml:space="preserve">Industrial grade two-way brass purge valve with </w:t>
      </w:r>
      <w:r w:rsidR="00130322" w:rsidRPr="00721E47">
        <w:rPr>
          <w:rFonts w:ascii="Times New Roman" w:hAnsi="Times New Roman" w:cs="Times New Roman"/>
          <w:sz w:val="22"/>
          <w:szCs w:val="22"/>
        </w:rPr>
        <w:t>direct mount</w:t>
      </w:r>
      <w:r w:rsidR="00185837" w:rsidRPr="00721E47">
        <w:rPr>
          <w:rFonts w:ascii="Times New Roman" w:hAnsi="Times New Roman" w:cs="Times New Roman"/>
          <w:sz w:val="22"/>
          <w:szCs w:val="22"/>
        </w:rPr>
        <w:t xml:space="preserve">100-240VAC electric actuator and adjustable purge timer. </w:t>
      </w:r>
      <w:r w:rsidR="00235B6C">
        <w:rPr>
          <w:rFonts w:ascii="Times New Roman" w:hAnsi="Times New Roman" w:cs="Times New Roman"/>
          <w:sz w:val="22"/>
          <w:szCs w:val="22"/>
        </w:rPr>
        <w:t>(</w:t>
      </w:r>
      <w:r w:rsidR="00185837" w:rsidRPr="00721E47">
        <w:rPr>
          <w:rFonts w:ascii="Times New Roman" w:hAnsi="Times New Roman" w:cs="Times New Roman"/>
          <w:sz w:val="22"/>
          <w:szCs w:val="22"/>
        </w:rPr>
        <w:t xml:space="preserve">Factory </w:t>
      </w:r>
      <w:proofErr w:type="gramStart"/>
      <w:r w:rsidR="00185837" w:rsidRPr="00721E47">
        <w:rPr>
          <w:rFonts w:ascii="Times New Roman" w:hAnsi="Times New Roman" w:cs="Times New Roman"/>
          <w:sz w:val="22"/>
          <w:szCs w:val="22"/>
        </w:rPr>
        <w:t>purge</w:t>
      </w:r>
      <w:proofErr w:type="gramEnd"/>
      <w:r w:rsidR="00185837" w:rsidRPr="00721E47">
        <w:rPr>
          <w:rFonts w:ascii="Times New Roman" w:hAnsi="Times New Roman" w:cs="Times New Roman"/>
          <w:sz w:val="22"/>
          <w:szCs w:val="22"/>
        </w:rPr>
        <w:t xml:space="preserve"> settings: 30-seconds every six hours.</w:t>
      </w:r>
      <w:r w:rsidR="00235B6C">
        <w:rPr>
          <w:rFonts w:ascii="Times New Roman" w:hAnsi="Times New Roman" w:cs="Times New Roman"/>
          <w:sz w:val="22"/>
          <w:szCs w:val="22"/>
        </w:rPr>
        <w:t>)</w:t>
      </w:r>
    </w:p>
    <w:p w:rsidR="00EA451F" w:rsidRPr="00721E47" w:rsidRDefault="00EA451F" w:rsidP="00EF4460">
      <w:pPr>
        <w:pStyle w:val="Body"/>
        <w:numPr>
          <w:ilvl w:val="0"/>
          <w:numId w:val="0"/>
        </w:numPr>
        <w:rPr>
          <w:rFonts w:ascii="Times New Roman" w:hAnsi="Times New Roman" w:cs="Times New Roman"/>
          <w:b/>
          <w:bCs/>
          <w:sz w:val="22"/>
          <w:szCs w:val="22"/>
        </w:rPr>
      </w:pPr>
    </w:p>
    <w:p w:rsidR="006B635C" w:rsidRPr="00721E47" w:rsidRDefault="00EA451F" w:rsidP="00EA451F">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Piping</w:t>
      </w:r>
      <w:r w:rsidR="006737A9">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sidR="006B635C" w:rsidRPr="00721E47">
        <w:rPr>
          <w:rFonts w:ascii="Times New Roman" w:hAnsi="Times New Roman" w:cs="Times New Roman"/>
          <w:sz w:val="22"/>
          <w:szCs w:val="22"/>
        </w:rPr>
        <w:t>Schedule 80 PVC</w:t>
      </w:r>
    </w:p>
    <w:p w:rsidR="00EA451F" w:rsidRPr="00721E47" w:rsidRDefault="00EA451F" w:rsidP="00EA451F">
      <w:pPr>
        <w:pStyle w:val="Body"/>
        <w:numPr>
          <w:ilvl w:val="0"/>
          <w:numId w:val="0"/>
        </w:numPr>
        <w:ind w:left="1080"/>
        <w:rPr>
          <w:rFonts w:ascii="Times New Roman" w:hAnsi="Times New Roman" w:cs="Times New Roman"/>
          <w:sz w:val="22"/>
          <w:szCs w:val="22"/>
        </w:rPr>
      </w:pPr>
    </w:p>
    <w:p w:rsidR="006B635C" w:rsidRPr="00FF3776" w:rsidRDefault="00EA451F" w:rsidP="00FF3776">
      <w:pPr>
        <w:pStyle w:val="Body"/>
        <w:numPr>
          <w:ilvl w:val="0"/>
          <w:numId w:val="8"/>
        </w:numPr>
        <w:rPr>
          <w:rFonts w:ascii="Times New Roman" w:hAnsi="Times New Roman" w:cs="Times New Roman"/>
          <w:sz w:val="22"/>
          <w:szCs w:val="22"/>
        </w:rPr>
      </w:pPr>
      <w:r w:rsidRPr="00FF3776">
        <w:rPr>
          <w:rFonts w:ascii="Times New Roman" w:hAnsi="Times New Roman" w:cs="Times New Roman"/>
          <w:b/>
          <w:bCs/>
          <w:sz w:val="22"/>
          <w:szCs w:val="22"/>
        </w:rPr>
        <w:t>Electrical Control</w:t>
      </w:r>
      <w:r w:rsidR="006737A9" w:rsidRPr="00FF3776">
        <w:rPr>
          <w:rFonts w:ascii="Times New Roman" w:hAnsi="Times New Roman" w:cs="Times New Roman"/>
          <w:sz w:val="22"/>
          <w:szCs w:val="22"/>
        </w:rPr>
        <w:t xml:space="preserve"> </w:t>
      </w:r>
      <w:r w:rsidR="00DB01CD" w:rsidRPr="00FF3776">
        <w:rPr>
          <w:rFonts w:ascii="Times New Roman" w:hAnsi="Times New Roman" w:cs="Times New Roman"/>
          <w:sz w:val="22"/>
          <w:szCs w:val="22"/>
        </w:rPr>
        <w:t>–</w:t>
      </w:r>
      <w:r w:rsidRPr="00FF3776">
        <w:rPr>
          <w:rFonts w:ascii="Times New Roman" w:hAnsi="Times New Roman" w:cs="Times New Roman"/>
          <w:sz w:val="22"/>
          <w:szCs w:val="22"/>
        </w:rPr>
        <w:t xml:space="preserve"> </w:t>
      </w:r>
      <w:r w:rsidR="00FF3776">
        <w:rPr>
          <w:rFonts w:ascii="Times New Roman" w:hAnsi="Times New Roman" w:cs="Times New Roman"/>
          <w:sz w:val="22"/>
          <w:szCs w:val="22"/>
        </w:rPr>
        <w:t xml:space="preserve">UL labeled </w:t>
      </w:r>
      <w:r w:rsidR="00FF3776" w:rsidRPr="00721E47">
        <w:rPr>
          <w:rFonts w:ascii="Times New Roman" w:hAnsi="Times New Roman" w:cs="Times New Roman"/>
          <w:sz w:val="22"/>
          <w:szCs w:val="22"/>
        </w:rPr>
        <w:t>NEMA type 4X polycarbonate enclosure with door disconnect switch, motor start</w:t>
      </w:r>
      <w:r w:rsidR="00FF3776">
        <w:rPr>
          <w:rFonts w:ascii="Times New Roman" w:hAnsi="Times New Roman" w:cs="Times New Roman"/>
          <w:sz w:val="22"/>
          <w:szCs w:val="22"/>
        </w:rPr>
        <w:t>er with</w:t>
      </w:r>
      <w:r w:rsidR="00FF3776" w:rsidRPr="00721E47">
        <w:rPr>
          <w:rFonts w:ascii="Times New Roman" w:hAnsi="Times New Roman" w:cs="Times New Roman"/>
          <w:sz w:val="22"/>
          <w:szCs w:val="22"/>
        </w:rPr>
        <w:t xml:space="preserve"> short-circuit/overload protection, 120V step-down transformer, </w:t>
      </w:r>
      <w:r w:rsidR="00FF3776">
        <w:rPr>
          <w:rFonts w:ascii="Times New Roman" w:hAnsi="Times New Roman" w:cs="Times New Roman"/>
          <w:sz w:val="22"/>
          <w:szCs w:val="22"/>
        </w:rPr>
        <w:t xml:space="preserve">purge timer with HOA selectors switch, </w:t>
      </w:r>
      <w:r w:rsidR="00FF3776" w:rsidRPr="00721E47">
        <w:rPr>
          <w:rFonts w:ascii="Times New Roman" w:hAnsi="Times New Roman" w:cs="Times New Roman"/>
          <w:sz w:val="22"/>
          <w:szCs w:val="22"/>
        </w:rPr>
        <w:t xml:space="preserve">pump </w:t>
      </w:r>
      <w:r w:rsidR="00FF3776">
        <w:rPr>
          <w:rFonts w:ascii="Times New Roman" w:hAnsi="Times New Roman" w:cs="Times New Roman"/>
          <w:sz w:val="22"/>
          <w:szCs w:val="22"/>
        </w:rPr>
        <w:t xml:space="preserve">remote start-stop </w:t>
      </w:r>
      <w:r w:rsidR="00FF3776">
        <w:rPr>
          <w:rFonts w:ascii="Times New Roman" w:hAnsi="Times New Roman" w:cs="Times New Roman"/>
          <w:sz w:val="22"/>
          <w:szCs w:val="22"/>
        </w:rPr>
        <w:lastRenderedPageBreak/>
        <w:t xml:space="preserve">Local/Off/Remote </w:t>
      </w:r>
      <w:r w:rsidR="00FF3776" w:rsidRPr="00721E47">
        <w:rPr>
          <w:rFonts w:ascii="Times New Roman" w:hAnsi="Times New Roman" w:cs="Times New Roman"/>
          <w:sz w:val="22"/>
          <w:szCs w:val="22"/>
        </w:rPr>
        <w:t xml:space="preserve">switch, and </w:t>
      </w:r>
      <w:r w:rsidR="00FF3776">
        <w:rPr>
          <w:rFonts w:ascii="Times New Roman" w:hAnsi="Times New Roman" w:cs="Times New Roman"/>
          <w:sz w:val="22"/>
          <w:szCs w:val="22"/>
        </w:rPr>
        <w:t>dry contacts for remote monitoring (pump on/tripped)</w:t>
      </w:r>
      <w:r w:rsidR="00FF3776" w:rsidRPr="00721E47">
        <w:rPr>
          <w:rFonts w:ascii="Times New Roman" w:hAnsi="Times New Roman" w:cs="Times New Roman"/>
          <w:sz w:val="22"/>
          <w:szCs w:val="22"/>
        </w:rPr>
        <w:t>.</w:t>
      </w:r>
      <w:r w:rsidRPr="00FF3776">
        <w:rPr>
          <w:rFonts w:ascii="Times New Roman" w:hAnsi="Times New Roman" w:cs="Times New Roman"/>
          <w:sz w:val="22"/>
          <w:szCs w:val="22"/>
        </w:rPr>
        <w:t>Power requ</w:t>
      </w:r>
      <w:r w:rsidR="006B635C" w:rsidRPr="00FF3776">
        <w:rPr>
          <w:rFonts w:ascii="Times New Roman" w:hAnsi="Times New Roman" w:cs="Times New Roman"/>
          <w:sz w:val="22"/>
          <w:szCs w:val="22"/>
        </w:rPr>
        <w:t>irement: 208/230/460V, 3-phase, 60 Hz.</w:t>
      </w:r>
    </w:p>
    <w:p w:rsidR="00FE4320" w:rsidRPr="00721E47" w:rsidRDefault="00CB0015" w:rsidP="00BF0864">
      <w:pPr>
        <w:pStyle w:val="Body"/>
        <w:numPr>
          <w:ilvl w:val="1"/>
          <w:numId w:val="8"/>
        </w:numPr>
        <w:rPr>
          <w:rFonts w:ascii="Times New Roman" w:hAnsi="Times New Roman" w:cs="Times New Roman"/>
          <w:sz w:val="22"/>
          <w:szCs w:val="22"/>
        </w:rPr>
      </w:pPr>
      <w:r>
        <w:rPr>
          <w:rFonts w:ascii="Times New Roman" w:hAnsi="Times New Roman" w:cs="Times New Roman"/>
          <w:sz w:val="22"/>
          <w:szCs w:val="22"/>
        </w:rPr>
        <w:t>Consult factory for voltages not listed.</w:t>
      </w:r>
    </w:p>
    <w:p w:rsidR="00EF4460" w:rsidRDefault="00521E72" w:rsidP="00EF4460">
      <w:pPr>
        <w:pStyle w:val="Body"/>
        <w:numPr>
          <w:ilvl w:val="0"/>
          <w:numId w:val="8"/>
        </w:numPr>
        <w:tabs>
          <w:tab w:val="clear" w:pos="1440"/>
        </w:tabs>
        <w:rPr>
          <w:rFonts w:ascii="Times New Roman" w:hAnsi="Times New Roman" w:cs="Times New Roman"/>
          <w:sz w:val="22"/>
          <w:szCs w:val="22"/>
        </w:rPr>
      </w:pPr>
      <w:r>
        <w:rPr>
          <w:rFonts w:ascii="Times New Roman" w:hAnsi="Times New Roman" w:cs="Times New Roman"/>
          <w:b/>
          <w:bCs/>
          <w:sz w:val="22"/>
          <w:szCs w:val="22"/>
        </w:rPr>
        <w:t xml:space="preserve">Structural </w:t>
      </w:r>
      <w:r w:rsidR="00EA451F" w:rsidRPr="00721E47">
        <w:rPr>
          <w:rFonts w:ascii="Times New Roman" w:hAnsi="Times New Roman" w:cs="Times New Roman"/>
          <w:b/>
          <w:bCs/>
          <w:sz w:val="22"/>
          <w:szCs w:val="22"/>
        </w:rPr>
        <w:t>Skid</w:t>
      </w:r>
      <w:r w:rsidR="006737A9">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45502B" w:rsidRPr="00721E47">
        <w:rPr>
          <w:rFonts w:ascii="Times New Roman" w:hAnsi="Times New Roman" w:cs="Times New Roman"/>
          <w:sz w:val="22"/>
          <w:szCs w:val="22"/>
        </w:rPr>
        <w:t>S</w:t>
      </w:r>
      <w:r w:rsidR="00EA451F" w:rsidRPr="00721E47">
        <w:rPr>
          <w:rFonts w:ascii="Times New Roman" w:hAnsi="Times New Roman" w:cs="Times New Roman"/>
          <w:sz w:val="22"/>
          <w:szCs w:val="22"/>
        </w:rPr>
        <w:t>tructural steel framework</w:t>
      </w:r>
      <w:r w:rsidR="0045502B" w:rsidRPr="00721E47">
        <w:rPr>
          <w:rFonts w:ascii="Times New Roman" w:hAnsi="Times New Roman" w:cs="Times New Roman"/>
          <w:sz w:val="22"/>
          <w:szCs w:val="22"/>
        </w:rPr>
        <w:t xml:space="preserve"> shall be constructed of carbon steel </w:t>
      </w:r>
      <w:r w:rsidR="00BF0864" w:rsidRPr="00721E47">
        <w:rPr>
          <w:rFonts w:ascii="Times New Roman" w:hAnsi="Times New Roman" w:cs="Times New Roman"/>
          <w:sz w:val="22"/>
          <w:szCs w:val="22"/>
        </w:rPr>
        <w:t xml:space="preserve">for maximum </w:t>
      </w:r>
      <w:r>
        <w:rPr>
          <w:rFonts w:ascii="Times New Roman" w:hAnsi="Times New Roman" w:cs="Times New Roman"/>
          <w:sz w:val="22"/>
          <w:szCs w:val="22"/>
        </w:rPr>
        <w:t>rigidity</w:t>
      </w:r>
      <w:r w:rsidR="0045502B" w:rsidRPr="00721E47">
        <w:rPr>
          <w:rFonts w:ascii="Times New Roman" w:hAnsi="Times New Roman" w:cs="Times New Roman"/>
          <w:sz w:val="22"/>
          <w:szCs w:val="22"/>
        </w:rPr>
        <w:t xml:space="preserve">. </w:t>
      </w:r>
      <w:r w:rsidR="00EF4460">
        <w:rPr>
          <w:rFonts w:ascii="Times New Roman" w:hAnsi="Times New Roman" w:cs="Times New Roman"/>
          <w:sz w:val="22"/>
          <w:szCs w:val="22"/>
        </w:rPr>
        <w:t>(</w:t>
      </w:r>
      <w:r w:rsidR="00BF0864" w:rsidRPr="00EF4460">
        <w:rPr>
          <w:rFonts w:ascii="Times New Roman" w:hAnsi="Times New Roman" w:cs="Times New Roman"/>
          <w:sz w:val="22"/>
          <w:szCs w:val="22"/>
        </w:rPr>
        <w:t xml:space="preserve">Channel or plate skids </w:t>
      </w:r>
      <w:r w:rsidRPr="00EF4460">
        <w:rPr>
          <w:rFonts w:ascii="Times New Roman" w:hAnsi="Times New Roman" w:cs="Times New Roman"/>
          <w:sz w:val="22"/>
          <w:szCs w:val="22"/>
        </w:rPr>
        <w:t>are not acceptable.</w:t>
      </w:r>
      <w:r w:rsidR="00EF4460">
        <w:rPr>
          <w:rFonts w:ascii="Times New Roman" w:hAnsi="Times New Roman" w:cs="Times New Roman"/>
          <w:sz w:val="22"/>
          <w:szCs w:val="22"/>
        </w:rPr>
        <w:t>)</w:t>
      </w:r>
      <w:r w:rsidR="00BF0864" w:rsidRPr="00EF4460">
        <w:rPr>
          <w:rFonts w:ascii="Times New Roman" w:hAnsi="Times New Roman" w:cs="Times New Roman"/>
          <w:sz w:val="22"/>
          <w:szCs w:val="22"/>
        </w:rPr>
        <w:t xml:space="preserve"> </w:t>
      </w:r>
    </w:p>
    <w:p w:rsidR="00EF4460" w:rsidRPr="00EF4460" w:rsidRDefault="00EF4460" w:rsidP="00EF4460">
      <w:pPr>
        <w:pStyle w:val="Body"/>
        <w:numPr>
          <w:ilvl w:val="0"/>
          <w:numId w:val="0"/>
        </w:numPr>
        <w:tabs>
          <w:tab w:val="clear" w:pos="1440"/>
        </w:tabs>
        <w:ind w:left="1440"/>
        <w:rPr>
          <w:rFonts w:ascii="Times New Roman" w:hAnsi="Times New Roman" w:cs="Times New Roman"/>
          <w:sz w:val="22"/>
          <w:szCs w:val="22"/>
        </w:rPr>
      </w:pPr>
    </w:p>
    <w:p w:rsidR="00130322" w:rsidRPr="00EF4460" w:rsidRDefault="00EA451F" w:rsidP="00EF4460">
      <w:pPr>
        <w:pStyle w:val="Body"/>
        <w:numPr>
          <w:ilvl w:val="0"/>
          <w:numId w:val="8"/>
        </w:numPr>
        <w:tabs>
          <w:tab w:val="clear" w:pos="1440"/>
        </w:tabs>
        <w:rPr>
          <w:rFonts w:ascii="Times New Roman" w:hAnsi="Times New Roman" w:cs="Times New Roman"/>
          <w:sz w:val="22"/>
          <w:szCs w:val="22"/>
        </w:rPr>
      </w:pPr>
      <w:r w:rsidRPr="00EF4460">
        <w:rPr>
          <w:rFonts w:ascii="Times New Roman" w:hAnsi="Times New Roman" w:cs="Times New Roman"/>
          <w:b/>
          <w:bCs/>
          <w:sz w:val="22"/>
          <w:szCs w:val="22"/>
        </w:rPr>
        <w:t xml:space="preserve">Coating </w:t>
      </w:r>
      <w:r w:rsidR="006737A9" w:rsidRPr="00EF4460">
        <w:rPr>
          <w:rFonts w:ascii="Times New Roman" w:hAnsi="Times New Roman" w:cs="Times New Roman"/>
          <w:sz w:val="22"/>
          <w:szCs w:val="22"/>
        </w:rPr>
        <w:t>-</w:t>
      </w:r>
      <w:r w:rsidRPr="00EF4460">
        <w:rPr>
          <w:rFonts w:ascii="Times New Roman" w:hAnsi="Times New Roman" w:cs="Times New Roman"/>
          <w:sz w:val="22"/>
          <w:szCs w:val="22"/>
        </w:rPr>
        <w:t xml:space="preserve"> </w:t>
      </w:r>
      <w:r w:rsidR="00EF4460" w:rsidRPr="00EF4460">
        <w:rPr>
          <w:rFonts w:ascii="Times New Roman" w:hAnsi="Times New Roman" w:cs="Times New Roman"/>
          <w:sz w:val="22"/>
          <w:szCs w:val="22"/>
        </w:rPr>
        <w:t>UV resistant f</w:t>
      </w:r>
      <w:r w:rsidR="006B635C" w:rsidRPr="00EF4460">
        <w:rPr>
          <w:rFonts w:ascii="Times New Roman" w:hAnsi="Times New Roman" w:cs="Times New Roman"/>
          <w:sz w:val="22"/>
          <w:szCs w:val="22"/>
        </w:rPr>
        <w:t>usion bonded polyester coated</w:t>
      </w:r>
      <w:r w:rsidR="00521E72" w:rsidRPr="00EF4460">
        <w:rPr>
          <w:rFonts w:ascii="Times New Roman" w:hAnsi="Times New Roman" w:cs="Times New Roman"/>
          <w:sz w:val="22"/>
          <w:szCs w:val="22"/>
        </w:rPr>
        <w:t xml:space="preserve"> separator body and skid</w:t>
      </w:r>
      <w:r w:rsidR="006B635C" w:rsidRPr="00EF4460">
        <w:rPr>
          <w:rFonts w:ascii="Times New Roman" w:hAnsi="Times New Roman" w:cs="Times New Roman"/>
          <w:sz w:val="22"/>
          <w:szCs w:val="22"/>
        </w:rPr>
        <w:t>.</w:t>
      </w:r>
      <w:r w:rsidR="00EF4460" w:rsidRPr="00EF4460">
        <w:rPr>
          <w:rFonts w:ascii="Times New Roman" w:hAnsi="Times New Roman" w:cs="Times New Roman"/>
          <w:sz w:val="22"/>
          <w:szCs w:val="22"/>
        </w:rPr>
        <w:t xml:space="preserve"> (</w:t>
      </w:r>
      <w:r w:rsidR="006B635C" w:rsidRPr="00EF4460">
        <w:rPr>
          <w:rFonts w:ascii="Times New Roman" w:hAnsi="Times New Roman" w:cs="Times New Roman"/>
          <w:sz w:val="22"/>
          <w:szCs w:val="22"/>
        </w:rPr>
        <w:t>Enamel based paint is not acceptable.</w:t>
      </w:r>
      <w:r w:rsidR="00EF4460" w:rsidRPr="00EF4460">
        <w:rPr>
          <w:rFonts w:ascii="Times New Roman" w:hAnsi="Times New Roman" w:cs="Times New Roman"/>
          <w:b/>
          <w:bCs/>
          <w:sz w:val="22"/>
          <w:szCs w:val="22"/>
        </w:rPr>
        <w:t>)</w:t>
      </w:r>
    </w:p>
    <w:p w:rsidR="00361CFB" w:rsidRPr="00721E47" w:rsidRDefault="00361CFB" w:rsidP="00130322">
      <w:pPr>
        <w:pStyle w:val="Body"/>
        <w:numPr>
          <w:ilvl w:val="0"/>
          <w:numId w:val="0"/>
        </w:numPr>
        <w:tabs>
          <w:tab w:val="clear" w:pos="1440"/>
        </w:tabs>
        <w:autoSpaceDE w:val="0"/>
        <w:autoSpaceDN w:val="0"/>
        <w:adjustRightInd w:val="0"/>
        <w:ind w:left="1440"/>
        <w:rPr>
          <w:rFonts w:ascii="Times New Roman" w:hAnsi="Times New Roman" w:cs="Times New Roman"/>
          <w:sz w:val="22"/>
          <w:szCs w:val="22"/>
        </w:rPr>
      </w:pPr>
    </w:p>
    <w:p w:rsidR="00FE4320" w:rsidRPr="00FE4320" w:rsidRDefault="00CB0015" w:rsidP="00130322">
      <w:pPr>
        <w:pStyle w:val="Body"/>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Options</w:t>
      </w:r>
      <w:r w:rsidR="00871E8F">
        <w:rPr>
          <w:rFonts w:ascii="Times New Roman" w:hAnsi="Times New Roman" w:cs="Times New Roman"/>
          <w:b/>
          <w:bCs/>
          <w:sz w:val="22"/>
          <w:szCs w:val="22"/>
        </w:rPr>
        <w:t xml:space="preserve"> -  </w:t>
      </w:r>
      <w:r w:rsidR="00871E8F" w:rsidRPr="00871E8F">
        <w:rPr>
          <w:rFonts w:ascii="Times New Roman" w:hAnsi="Times New Roman" w:cs="Times New Roman"/>
          <w:bCs/>
          <w:sz w:val="22"/>
          <w:szCs w:val="22"/>
        </w:rPr>
        <w:t>A</w:t>
      </w:r>
      <w:r w:rsidRPr="00871E8F">
        <w:rPr>
          <w:rFonts w:ascii="Times New Roman" w:hAnsi="Times New Roman" w:cs="Times New Roman"/>
          <w:bCs/>
          <w:sz w:val="22"/>
          <w:szCs w:val="22"/>
        </w:rPr>
        <w:t>vailable upon request</w:t>
      </w:r>
    </w:p>
    <w:p w:rsidR="00CB0015" w:rsidRPr="00CB0015" w:rsidRDefault="00CB0015"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NEMA premium efficiency TEFC motor </w:t>
      </w:r>
    </w:p>
    <w:p w:rsidR="00130322" w:rsidRDefault="00130322"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sidRPr="00FE4320">
        <w:rPr>
          <w:rFonts w:ascii="Times New Roman" w:hAnsi="Times New Roman" w:cs="Times New Roman"/>
          <w:bCs/>
          <w:sz w:val="22"/>
          <w:szCs w:val="22"/>
        </w:rPr>
        <w:t>Inlet / outlet isolation valves</w:t>
      </w:r>
    </w:p>
    <w:p w:rsidR="006861DC" w:rsidRPr="006861DC" w:rsidRDefault="006861DC"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bCs/>
          <w:sz w:val="22"/>
          <w:szCs w:val="22"/>
        </w:rPr>
        <w:t>Schedule 40 coated carbon steel interconnecting</w:t>
      </w:r>
      <w:r w:rsidR="00880C8F">
        <w:rPr>
          <w:rFonts w:ascii="Times New Roman" w:hAnsi="Times New Roman" w:cs="Times New Roman"/>
          <w:bCs/>
          <w:sz w:val="22"/>
          <w:szCs w:val="22"/>
        </w:rPr>
        <w:t xml:space="preserve"> face</w:t>
      </w:r>
      <w:r>
        <w:rPr>
          <w:rFonts w:ascii="Times New Roman" w:hAnsi="Times New Roman" w:cs="Times New Roman"/>
          <w:bCs/>
          <w:sz w:val="22"/>
          <w:szCs w:val="22"/>
        </w:rPr>
        <w:t xml:space="preserve"> piping</w:t>
      </w:r>
    </w:p>
    <w:p w:rsidR="006861DC" w:rsidRPr="00721E47" w:rsidRDefault="00235B6C"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bCs/>
          <w:sz w:val="22"/>
          <w:szCs w:val="22"/>
        </w:rPr>
        <w:t>TDS interlock relay (for purge via conductivity, signal by others)</w:t>
      </w:r>
    </w:p>
    <w:p w:rsidR="00EA451F" w:rsidRPr="00721E47" w:rsidRDefault="00EA451F" w:rsidP="00EA451F">
      <w:pPr>
        <w:pStyle w:val="Body"/>
        <w:numPr>
          <w:ilvl w:val="0"/>
          <w:numId w:val="0"/>
        </w:numPr>
        <w:ind w:left="1080"/>
        <w:rPr>
          <w:rFonts w:ascii="Times New Roman" w:hAnsi="Times New Roman" w:cs="Times New Roman"/>
        </w:rPr>
      </w:pPr>
    </w:p>
    <w:p w:rsidR="00EA451F" w:rsidRPr="00721E47" w:rsidRDefault="00EA451F" w:rsidP="00EA451F">
      <w:pPr>
        <w:numPr>
          <w:ilvl w:val="1"/>
          <w:numId w:val="2"/>
        </w:numPr>
        <w:tabs>
          <w:tab w:val="left" w:pos="1440"/>
          <w:tab w:val="left" w:pos="1800"/>
          <w:tab w:val="left" w:pos="2160"/>
        </w:tabs>
        <w:rPr>
          <w:b/>
          <w:bCs/>
        </w:rPr>
      </w:pPr>
      <w:r w:rsidRPr="00721E47">
        <w:rPr>
          <w:b/>
          <w:bCs/>
        </w:rPr>
        <w:t>Manufacturers</w:t>
      </w:r>
    </w:p>
    <w:p w:rsidR="00EA451F" w:rsidRPr="00721E47" w:rsidRDefault="00EA451F" w:rsidP="00EA451F">
      <w:pPr>
        <w:pStyle w:val="Body"/>
        <w:numPr>
          <w:ilvl w:val="0"/>
          <w:numId w:val="0"/>
        </w:numPr>
        <w:ind w:left="1080"/>
        <w:rPr>
          <w:rFonts w:ascii="Times New Roman" w:hAnsi="Times New Roman" w:cs="Times New Roman"/>
          <w:sz w:val="22"/>
          <w:szCs w:val="22"/>
        </w:rPr>
      </w:pPr>
      <w:r w:rsidRPr="00721E47">
        <w:rPr>
          <w:rFonts w:ascii="Times New Roman" w:hAnsi="Times New Roman" w:cs="Times New Roman"/>
          <w:sz w:val="22"/>
          <w:szCs w:val="22"/>
        </w:rPr>
        <w:t xml:space="preserve">The separator system shall be manufactured by </w:t>
      </w:r>
      <w:r w:rsidR="006B635C" w:rsidRPr="00721E47">
        <w:rPr>
          <w:rFonts w:ascii="Times New Roman" w:hAnsi="Times New Roman" w:cs="Times New Roman"/>
          <w:sz w:val="22"/>
          <w:szCs w:val="22"/>
        </w:rPr>
        <w:t xml:space="preserve">Puroflux Corporation </w:t>
      </w:r>
      <w:r w:rsidRPr="00721E47">
        <w:rPr>
          <w:rFonts w:ascii="Times New Roman" w:hAnsi="Times New Roman" w:cs="Times New Roman"/>
          <w:sz w:val="22"/>
          <w:szCs w:val="22"/>
        </w:rPr>
        <w:t xml:space="preserve">in </w:t>
      </w:r>
      <w:r w:rsidR="006B635C" w:rsidRPr="00721E47">
        <w:rPr>
          <w:rFonts w:ascii="Times New Roman" w:hAnsi="Times New Roman" w:cs="Times New Roman"/>
          <w:sz w:val="22"/>
          <w:szCs w:val="22"/>
        </w:rPr>
        <w:t>Simi Valley</w:t>
      </w:r>
      <w:r w:rsidRPr="00721E47">
        <w:rPr>
          <w:rFonts w:ascii="Times New Roman" w:hAnsi="Times New Roman" w:cs="Times New Roman"/>
          <w:sz w:val="22"/>
          <w:szCs w:val="22"/>
        </w:rPr>
        <w:t xml:space="preserve">, California, USA. Specific model designation is </w:t>
      </w:r>
      <w:r w:rsidR="000C6655">
        <w:rPr>
          <w:rFonts w:ascii="Times New Roman" w:hAnsi="Times New Roman" w:cs="Times New Roman"/>
          <w:sz w:val="22"/>
          <w:szCs w:val="22"/>
        </w:rPr>
        <w:t>PF-64</w:t>
      </w:r>
      <w:r w:rsidR="004A59DF">
        <w:rPr>
          <w:rFonts w:ascii="Times New Roman" w:hAnsi="Times New Roman" w:cs="Times New Roman"/>
          <w:sz w:val="22"/>
          <w:szCs w:val="22"/>
        </w:rPr>
        <w:t>H</w:t>
      </w:r>
      <w:r w:rsidR="000C6655">
        <w:rPr>
          <w:rFonts w:ascii="Times New Roman" w:hAnsi="Times New Roman" w:cs="Times New Roman"/>
          <w:sz w:val="22"/>
          <w:szCs w:val="22"/>
        </w:rPr>
        <w:t>-</w:t>
      </w:r>
      <w:r w:rsidR="00C7663B">
        <w:rPr>
          <w:rFonts w:ascii="Times New Roman" w:hAnsi="Times New Roman" w:cs="Times New Roman"/>
          <w:sz w:val="22"/>
          <w:szCs w:val="22"/>
        </w:rPr>
        <w:t>__________</w:t>
      </w: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rPr>
      </w:pP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III – EXECUTION</w:t>
      </w:r>
    </w:p>
    <w:p w:rsidR="00EA451F" w:rsidRPr="00721E47" w:rsidRDefault="00EA451F" w:rsidP="00EA451F">
      <w:pPr>
        <w:tabs>
          <w:tab w:val="left" w:pos="1080"/>
          <w:tab w:val="left" w:pos="1440"/>
          <w:tab w:val="left" w:pos="1800"/>
          <w:tab w:val="left" w:pos="2160"/>
        </w:tabs>
      </w:pPr>
    </w:p>
    <w:p w:rsidR="00EA451F" w:rsidRPr="00880C8F" w:rsidRDefault="00880C8F" w:rsidP="00880C8F">
      <w:pPr>
        <w:tabs>
          <w:tab w:val="left" w:pos="1080"/>
          <w:tab w:val="left" w:pos="1440"/>
          <w:tab w:val="left" w:pos="1800"/>
          <w:tab w:val="left" w:pos="2160"/>
        </w:tabs>
        <w:rPr>
          <w:b/>
          <w:bCs/>
        </w:rPr>
      </w:pPr>
      <w:r>
        <w:rPr>
          <w:b/>
          <w:bCs/>
        </w:rPr>
        <w:t>3.01</w:t>
      </w:r>
      <w:r>
        <w:rPr>
          <w:b/>
          <w:bCs/>
        </w:rPr>
        <w:tab/>
      </w:r>
      <w:r w:rsidR="00EA451F" w:rsidRPr="00880C8F">
        <w:rPr>
          <w:b/>
          <w:bCs/>
        </w:rPr>
        <w:t>Installation</w:t>
      </w:r>
    </w:p>
    <w:p w:rsidR="00EA451F" w:rsidRDefault="00EA451F" w:rsidP="00EA451F">
      <w:pPr>
        <w:pStyle w:val="Body"/>
        <w:numPr>
          <w:ilvl w:val="0"/>
          <w:numId w:val="4"/>
        </w:numPr>
        <w:rPr>
          <w:rFonts w:ascii="Times New Roman" w:hAnsi="Times New Roman" w:cs="Times New Roman"/>
          <w:sz w:val="22"/>
          <w:szCs w:val="22"/>
        </w:rPr>
      </w:pPr>
      <w:r w:rsidRPr="00721E47">
        <w:rPr>
          <w:rFonts w:ascii="Times New Roman" w:hAnsi="Times New Roman" w:cs="Times New Roman"/>
          <w:sz w:val="22"/>
          <w:szCs w:val="22"/>
        </w:rPr>
        <w:t>Coordinate with the installing contractor to ensure equipment is installed in conformance with manufacturer’s recommendations and those found in the specification.</w:t>
      </w:r>
    </w:p>
    <w:p w:rsidR="00EF4460" w:rsidRDefault="00EF4460" w:rsidP="00EF4460">
      <w:pPr>
        <w:pStyle w:val="Body"/>
        <w:numPr>
          <w:ilvl w:val="0"/>
          <w:numId w:val="0"/>
        </w:numPr>
        <w:tabs>
          <w:tab w:val="clear" w:pos="1440"/>
        </w:tabs>
        <w:ind w:left="1440"/>
        <w:rPr>
          <w:rFonts w:ascii="Times New Roman" w:hAnsi="Times New Roman" w:cs="Times New Roman"/>
          <w:sz w:val="22"/>
          <w:szCs w:val="22"/>
        </w:rPr>
      </w:pPr>
    </w:p>
    <w:p w:rsidR="00521E72" w:rsidRPr="00721E47" w:rsidRDefault="00521E72" w:rsidP="00EA451F">
      <w:pPr>
        <w:pStyle w:val="Body"/>
        <w:numPr>
          <w:ilvl w:val="0"/>
          <w:numId w:val="4"/>
        </w:numPr>
        <w:rPr>
          <w:rFonts w:ascii="Times New Roman" w:hAnsi="Times New Roman" w:cs="Times New Roman"/>
          <w:sz w:val="22"/>
          <w:szCs w:val="22"/>
        </w:rPr>
      </w:pPr>
      <w:r>
        <w:rPr>
          <w:rFonts w:ascii="Times New Roman" w:hAnsi="Times New Roman" w:cs="Times New Roman"/>
          <w:sz w:val="22"/>
          <w:szCs w:val="22"/>
        </w:rPr>
        <w:t>Start up a</w:t>
      </w:r>
      <w:r w:rsidR="006C5E42">
        <w:rPr>
          <w:rFonts w:ascii="Times New Roman" w:hAnsi="Times New Roman" w:cs="Times New Roman"/>
          <w:sz w:val="22"/>
          <w:szCs w:val="22"/>
        </w:rPr>
        <w:t>n</w:t>
      </w:r>
      <w:r>
        <w:rPr>
          <w:rFonts w:ascii="Times New Roman" w:hAnsi="Times New Roman" w:cs="Times New Roman"/>
          <w:sz w:val="22"/>
          <w:szCs w:val="22"/>
        </w:rPr>
        <w:t>d commissioning shall be performed by factory authorized representatives.</w:t>
      </w:r>
    </w:p>
    <w:p w:rsidR="006B635C" w:rsidRDefault="006B635C" w:rsidP="006B635C">
      <w:pPr>
        <w:pStyle w:val="Body"/>
        <w:numPr>
          <w:ilvl w:val="0"/>
          <w:numId w:val="0"/>
        </w:numPr>
        <w:tabs>
          <w:tab w:val="clear" w:pos="1440"/>
        </w:tabs>
        <w:ind w:left="1080"/>
        <w:rPr>
          <w:sz w:val="20"/>
        </w:rPr>
      </w:pPr>
    </w:p>
    <w:sectPr w:rsidR="006B635C" w:rsidSect="008806F0">
      <w:footerReference w:type="default" r:id="rId8"/>
      <w:pgSz w:w="12240" w:h="15840" w:code="1"/>
      <w:pgMar w:top="1440" w:right="1296" w:bottom="720"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60" w:rsidRDefault="00EF4460" w:rsidP="00361CFB">
      <w:r>
        <w:separator/>
      </w:r>
    </w:p>
  </w:endnote>
  <w:endnote w:type="continuationSeparator" w:id="0">
    <w:p w:rsidR="00EF4460" w:rsidRDefault="00EF4460" w:rsidP="0036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60" w:rsidRPr="00361CFB" w:rsidRDefault="00EF4460" w:rsidP="00361CFB">
    <w:pPr>
      <w:pStyle w:val="Footer"/>
      <w:jc w:val="right"/>
      <w:rPr>
        <w:sz w:val="18"/>
        <w:szCs w:val="18"/>
      </w:rPr>
    </w:pPr>
    <w:r>
      <w:rPr>
        <w:sz w:val="18"/>
        <w:szCs w:val="18"/>
      </w:rPr>
      <w:t xml:space="preserve">Rev. </w:t>
    </w:r>
    <w:r w:rsidR="00FF3776">
      <w:rPr>
        <w:sz w:val="18"/>
        <w:szCs w:val="18"/>
      </w:rPr>
      <w:t>04/2019</w:t>
    </w:r>
  </w:p>
  <w:p w:rsidR="00EF4460" w:rsidRDefault="00EF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60" w:rsidRDefault="00EF4460" w:rsidP="00361CFB">
      <w:r>
        <w:separator/>
      </w:r>
    </w:p>
  </w:footnote>
  <w:footnote w:type="continuationSeparator" w:id="0">
    <w:p w:rsidR="00EF4460" w:rsidRDefault="00EF4460" w:rsidP="0036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6D7"/>
    <w:multiLevelType w:val="hybridMultilevel"/>
    <w:tmpl w:val="0948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A34BE"/>
    <w:multiLevelType w:val="hybridMultilevel"/>
    <w:tmpl w:val="214A8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0C79CF"/>
    <w:multiLevelType w:val="hybridMultilevel"/>
    <w:tmpl w:val="8A66F69C"/>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24D1A3F"/>
    <w:multiLevelType w:val="hybridMultilevel"/>
    <w:tmpl w:val="148CA974"/>
    <w:lvl w:ilvl="0" w:tplc="B2F852A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2B24977"/>
    <w:multiLevelType w:val="hybridMultilevel"/>
    <w:tmpl w:val="578864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1D03FD"/>
    <w:multiLevelType w:val="hybridMultilevel"/>
    <w:tmpl w:val="5240B4A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06773E"/>
    <w:multiLevelType w:val="hybridMultilevel"/>
    <w:tmpl w:val="43D846FE"/>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1C43D29"/>
    <w:multiLevelType w:val="hybridMultilevel"/>
    <w:tmpl w:val="09D4648C"/>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FCD4262"/>
    <w:multiLevelType w:val="hybridMultilevel"/>
    <w:tmpl w:val="17FA4986"/>
    <w:lvl w:ilvl="0" w:tplc="2390C3D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4F57CE9"/>
    <w:multiLevelType w:val="multilevel"/>
    <w:tmpl w:val="9E28DDD0"/>
    <w:lvl w:ilvl="0">
      <w:start w:val="2"/>
      <w:numFmt w:val="decimal"/>
      <w:lvlText w:val="%1"/>
      <w:lvlJc w:val="left"/>
      <w:pPr>
        <w:tabs>
          <w:tab w:val="num" w:pos="1080"/>
        </w:tabs>
        <w:ind w:left="1080" w:hanging="1080"/>
      </w:pPr>
      <w:rPr>
        <w:rFonts w:hint="default"/>
      </w:rPr>
    </w:lvl>
    <w:lvl w:ilvl="1">
      <w:start w:val="1"/>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98E571B"/>
    <w:multiLevelType w:val="multilevel"/>
    <w:tmpl w:val="C3C290A6"/>
    <w:lvl w:ilvl="0">
      <w:start w:val="1"/>
      <w:numFmt w:val="lowerLetter"/>
      <w:lvlText w:val="%1."/>
      <w:lvlJc w:val="left"/>
      <w:pPr>
        <w:tabs>
          <w:tab w:val="num" w:pos="1440"/>
        </w:tabs>
        <w:ind w:left="1440" w:hanging="360"/>
      </w:pPr>
    </w:lvl>
    <w:lvl w:ilvl="1">
      <w:start w:val="9"/>
      <w:numFmt w:val="decimalZero"/>
      <w:lvlText w:val="%1.05"/>
      <w:lvlJc w:val="left"/>
      <w:pPr>
        <w:tabs>
          <w:tab w:val="num" w:pos="2160"/>
        </w:tabs>
        <w:ind w:left="216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1">
    <w:nsid w:val="60392F27"/>
    <w:multiLevelType w:val="hybridMultilevel"/>
    <w:tmpl w:val="6292FF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D7F7827"/>
    <w:multiLevelType w:val="multilevel"/>
    <w:tmpl w:val="4DEA5F4E"/>
    <w:lvl w:ilvl="0">
      <w:start w:val="1"/>
      <w:numFmt w:val="decimal"/>
      <w:lvlText w:val="%1"/>
      <w:lvlJc w:val="left"/>
      <w:pPr>
        <w:tabs>
          <w:tab w:val="num" w:pos="1080"/>
        </w:tabs>
        <w:ind w:left="1080" w:hanging="1080"/>
      </w:pPr>
      <w:rPr>
        <w:rFonts w:hint="default"/>
      </w:rPr>
    </w:lvl>
    <w:lvl w:ilvl="1">
      <w:start w:val="1"/>
      <w:numFmt w:val="decimalZero"/>
      <w:pStyle w:val="Body"/>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89301B"/>
    <w:multiLevelType w:val="hybridMultilevel"/>
    <w:tmpl w:val="4BF08C34"/>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94346FB"/>
    <w:multiLevelType w:val="multilevel"/>
    <w:tmpl w:val="C1A2F924"/>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9"/>
  </w:num>
  <w:num w:numId="3">
    <w:abstractNumId w:val="14"/>
  </w:num>
  <w:num w:numId="4">
    <w:abstractNumId w:val="8"/>
  </w:num>
  <w:num w:numId="5">
    <w:abstractNumId w:val="3"/>
  </w:num>
  <w:num w:numId="6">
    <w:abstractNumId w:val="7"/>
  </w:num>
  <w:num w:numId="7">
    <w:abstractNumId w:val="13"/>
  </w:num>
  <w:num w:numId="8">
    <w:abstractNumId w:val="2"/>
  </w:num>
  <w:num w:numId="9">
    <w:abstractNumId w:val="6"/>
  </w:num>
  <w:num w:numId="10">
    <w:abstractNumId w:val="10"/>
  </w:num>
  <w:num w:numId="11">
    <w:abstractNumId w:val="4"/>
  </w:num>
  <w:num w:numId="12">
    <w:abstractNumId w:val="11"/>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1F"/>
    <w:rsid w:val="00042FF9"/>
    <w:rsid w:val="00046261"/>
    <w:rsid w:val="000526F6"/>
    <w:rsid w:val="00091E43"/>
    <w:rsid w:val="000C6655"/>
    <w:rsid w:val="000D7BFB"/>
    <w:rsid w:val="000F72CC"/>
    <w:rsid w:val="00130322"/>
    <w:rsid w:val="001726CC"/>
    <w:rsid w:val="00185837"/>
    <w:rsid w:val="00213A08"/>
    <w:rsid w:val="00235B6C"/>
    <w:rsid w:val="00252A5D"/>
    <w:rsid w:val="00275048"/>
    <w:rsid w:val="00311AB9"/>
    <w:rsid w:val="00361CFB"/>
    <w:rsid w:val="003E3530"/>
    <w:rsid w:val="003E5722"/>
    <w:rsid w:val="004545A5"/>
    <w:rsid w:val="0045502B"/>
    <w:rsid w:val="004A59DF"/>
    <w:rsid w:val="00516F89"/>
    <w:rsid w:val="00521E72"/>
    <w:rsid w:val="0054433C"/>
    <w:rsid w:val="00545B99"/>
    <w:rsid w:val="0061470D"/>
    <w:rsid w:val="006737A9"/>
    <w:rsid w:val="006861DC"/>
    <w:rsid w:val="006921BF"/>
    <w:rsid w:val="006B635C"/>
    <w:rsid w:val="006C273F"/>
    <w:rsid w:val="006C5E42"/>
    <w:rsid w:val="006F413B"/>
    <w:rsid w:val="006F719F"/>
    <w:rsid w:val="007046F3"/>
    <w:rsid w:val="00717D93"/>
    <w:rsid w:val="00721E47"/>
    <w:rsid w:val="00746781"/>
    <w:rsid w:val="00841180"/>
    <w:rsid w:val="00871E8F"/>
    <w:rsid w:val="008806F0"/>
    <w:rsid w:val="00880C8F"/>
    <w:rsid w:val="008E3791"/>
    <w:rsid w:val="00907A95"/>
    <w:rsid w:val="009B6899"/>
    <w:rsid w:val="00AB6A6E"/>
    <w:rsid w:val="00AF5518"/>
    <w:rsid w:val="00B83EDC"/>
    <w:rsid w:val="00BE6D2D"/>
    <w:rsid w:val="00BF0864"/>
    <w:rsid w:val="00BF0EDC"/>
    <w:rsid w:val="00C2715A"/>
    <w:rsid w:val="00C56DF7"/>
    <w:rsid w:val="00C6299F"/>
    <w:rsid w:val="00C7663B"/>
    <w:rsid w:val="00CB0015"/>
    <w:rsid w:val="00CC77A1"/>
    <w:rsid w:val="00CD340E"/>
    <w:rsid w:val="00CE670B"/>
    <w:rsid w:val="00D215E8"/>
    <w:rsid w:val="00D37FA9"/>
    <w:rsid w:val="00D55013"/>
    <w:rsid w:val="00D723C9"/>
    <w:rsid w:val="00D81F7E"/>
    <w:rsid w:val="00D9130F"/>
    <w:rsid w:val="00DB01CD"/>
    <w:rsid w:val="00E27934"/>
    <w:rsid w:val="00E30109"/>
    <w:rsid w:val="00EA451F"/>
    <w:rsid w:val="00EF4460"/>
    <w:rsid w:val="00F739A6"/>
    <w:rsid w:val="00FC59FF"/>
    <w:rsid w:val="00FD0B58"/>
    <w:rsid w:val="00FE4320"/>
    <w:rsid w:val="00FF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1F"/>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A4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1F"/>
    <w:rPr>
      <w:rFonts w:ascii="Arial" w:eastAsia="Times New Roman" w:hAnsi="Arial" w:cs="Arial"/>
      <w:b/>
      <w:bCs/>
      <w:sz w:val="24"/>
      <w:szCs w:val="24"/>
    </w:rPr>
  </w:style>
  <w:style w:type="paragraph" w:customStyle="1" w:styleId="Body">
    <w:name w:val="Body"/>
    <w:basedOn w:val="Normal"/>
    <w:rsid w:val="00EA451F"/>
    <w:pPr>
      <w:numPr>
        <w:ilvl w:val="1"/>
        <w:numId w:val="1"/>
      </w:numPr>
      <w:tabs>
        <w:tab w:val="clear" w:pos="1080"/>
        <w:tab w:val="left" w:pos="1440"/>
        <w:tab w:val="left" w:pos="1800"/>
        <w:tab w:val="left" w:pos="2160"/>
      </w:tabs>
      <w:ind w:firstLine="0"/>
    </w:pPr>
    <w:rPr>
      <w:rFonts w:ascii="Arial" w:hAnsi="Arial" w:cs="Arial"/>
    </w:rPr>
  </w:style>
  <w:style w:type="character" w:customStyle="1" w:styleId="Heading2Char">
    <w:name w:val="Heading 2 Char"/>
    <w:basedOn w:val="DefaultParagraphFont"/>
    <w:link w:val="Heading2"/>
    <w:uiPriority w:val="9"/>
    <w:semiHidden/>
    <w:rsid w:val="00EA45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0109"/>
    <w:rPr>
      <w:rFonts w:ascii="Tahoma" w:hAnsi="Tahoma" w:cs="Tahoma"/>
      <w:sz w:val="16"/>
      <w:szCs w:val="16"/>
    </w:rPr>
  </w:style>
  <w:style w:type="character" w:customStyle="1" w:styleId="BalloonTextChar">
    <w:name w:val="Balloon Text Char"/>
    <w:basedOn w:val="DefaultParagraphFont"/>
    <w:link w:val="BalloonText"/>
    <w:uiPriority w:val="99"/>
    <w:semiHidden/>
    <w:rsid w:val="00E30109"/>
    <w:rPr>
      <w:rFonts w:ascii="Tahoma" w:eastAsia="Times New Roman" w:hAnsi="Tahoma" w:cs="Tahoma"/>
      <w:sz w:val="16"/>
      <w:szCs w:val="16"/>
    </w:rPr>
  </w:style>
  <w:style w:type="paragraph" w:styleId="Header">
    <w:name w:val="header"/>
    <w:basedOn w:val="Normal"/>
    <w:link w:val="HeaderChar"/>
    <w:uiPriority w:val="99"/>
    <w:unhideWhenUsed/>
    <w:rsid w:val="00361CFB"/>
    <w:pPr>
      <w:tabs>
        <w:tab w:val="center" w:pos="4680"/>
        <w:tab w:val="right" w:pos="9360"/>
      </w:tabs>
    </w:pPr>
  </w:style>
  <w:style w:type="character" w:customStyle="1" w:styleId="HeaderChar">
    <w:name w:val="Header Char"/>
    <w:basedOn w:val="DefaultParagraphFont"/>
    <w:link w:val="Header"/>
    <w:uiPriority w:val="99"/>
    <w:rsid w:val="00361C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CFB"/>
    <w:pPr>
      <w:tabs>
        <w:tab w:val="center" w:pos="4680"/>
        <w:tab w:val="right" w:pos="9360"/>
      </w:tabs>
    </w:pPr>
  </w:style>
  <w:style w:type="character" w:customStyle="1" w:styleId="FooterChar">
    <w:name w:val="Footer Char"/>
    <w:basedOn w:val="DefaultParagraphFont"/>
    <w:link w:val="Footer"/>
    <w:uiPriority w:val="99"/>
    <w:rsid w:val="00361CFB"/>
    <w:rPr>
      <w:rFonts w:ascii="Times New Roman" w:eastAsia="Times New Roman" w:hAnsi="Times New Roman" w:cs="Times New Roman"/>
      <w:sz w:val="24"/>
      <w:szCs w:val="24"/>
    </w:rPr>
  </w:style>
  <w:style w:type="paragraph" w:styleId="ListParagraph">
    <w:name w:val="List Paragraph"/>
    <w:basedOn w:val="Normal"/>
    <w:uiPriority w:val="34"/>
    <w:qFormat/>
    <w:rsid w:val="00880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1F"/>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A4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1F"/>
    <w:rPr>
      <w:rFonts w:ascii="Arial" w:eastAsia="Times New Roman" w:hAnsi="Arial" w:cs="Arial"/>
      <w:b/>
      <w:bCs/>
      <w:sz w:val="24"/>
      <w:szCs w:val="24"/>
    </w:rPr>
  </w:style>
  <w:style w:type="paragraph" w:customStyle="1" w:styleId="Body">
    <w:name w:val="Body"/>
    <w:basedOn w:val="Normal"/>
    <w:rsid w:val="00EA451F"/>
    <w:pPr>
      <w:numPr>
        <w:ilvl w:val="1"/>
        <w:numId w:val="1"/>
      </w:numPr>
      <w:tabs>
        <w:tab w:val="clear" w:pos="1080"/>
        <w:tab w:val="left" w:pos="1440"/>
        <w:tab w:val="left" w:pos="1800"/>
        <w:tab w:val="left" w:pos="2160"/>
      </w:tabs>
      <w:ind w:firstLine="0"/>
    </w:pPr>
    <w:rPr>
      <w:rFonts w:ascii="Arial" w:hAnsi="Arial" w:cs="Arial"/>
    </w:rPr>
  </w:style>
  <w:style w:type="character" w:customStyle="1" w:styleId="Heading2Char">
    <w:name w:val="Heading 2 Char"/>
    <w:basedOn w:val="DefaultParagraphFont"/>
    <w:link w:val="Heading2"/>
    <w:uiPriority w:val="9"/>
    <w:semiHidden/>
    <w:rsid w:val="00EA45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0109"/>
    <w:rPr>
      <w:rFonts w:ascii="Tahoma" w:hAnsi="Tahoma" w:cs="Tahoma"/>
      <w:sz w:val="16"/>
      <w:szCs w:val="16"/>
    </w:rPr>
  </w:style>
  <w:style w:type="character" w:customStyle="1" w:styleId="BalloonTextChar">
    <w:name w:val="Balloon Text Char"/>
    <w:basedOn w:val="DefaultParagraphFont"/>
    <w:link w:val="BalloonText"/>
    <w:uiPriority w:val="99"/>
    <w:semiHidden/>
    <w:rsid w:val="00E30109"/>
    <w:rPr>
      <w:rFonts w:ascii="Tahoma" w:eastAsia="Times New Roman" w:hAnsi="Tahoma" w:cs="Tahoma"/>
      <w:sz w:val="16"/>
      <w:szCs w:val="16"/>
    </w:rPr>
  </w:style>
  <w:style w:type="paragraph" w:styleId="Header">
    <w:name w:val="header"/>
    <w:basedOn w:val="Normal"/>
    <w:link w:val="HeaderChar"/>
    <w:uiPriority w:val="99"/>
    <w:unhideWhenUsed/>
    <w:rsid w:val="00361CFB"/>
    <w:pPr>
      <w:tabs>
        <w:tab w:val="center" w:pos="4680"/>
        <w:tab w:val="right" w:pos="9360"/>
      </w:tabs>
    </w:pPr>
  </w:style>
  <w:style w:type="character" w:customStyle="1" w:styleId="HeaderChar">
    <w:name w:val="Header Char"/>
    <w:basedOn w:val="DefaultParagraphFont"/>
    <w:link w:val="Header"/>
    <w:uiPriority w:val="99"/>
    <w:rsid w:val="00361C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CFB"/>
    <w:pPr>
      <w:tabs>
        <w:tab w:val="center" w:pos="4680"/>
        <w:tab w:val="right" w:pos="9360"/>
      </w:tabs>
    </w:pPr>
  </w:style>
  <w:style w:type="character" w:customStyle="1" w:styleId="FooterChar">
    <w:name w:val="Footer Char"/>
    <w:basedOn w:val="DefaultParagraphFont"/>
    <w:link w:val="Footer"/>
    <w:uiPriority w:val="99"/>
    <w:rsid w:val="00361CFB"/>
    <w:rPr>
      <w:rFonts w:ascii="Times New Roman" w:eastAsia="Times New Roman" w:hAnsi="Times New Roman" w:cs="Times New Roman"/>
      <w:sz w:val="24"/>
      <w:szCs w:val="24"/>
    </w:rPr>
  </w:style>
  <w:style w:type="paragraph" w:styleId="ListParagraph">
    <w:name w:val="List Paragraph"/>
    <w:basedOn w:val="Normal"/>
    <w:uiPriority w:val="34"/>
    <w:qFormat/>
    <w:rsid w:val="0088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Puroflux Corporation</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Jamison</dc:creator>
  <cp:lastModifiedBy>Dennis Jamison</cp:lastModifiedBy>
  <cp:revision>3</cp:revision>
  <cp:lastPrinted>2012-11-02T18:33:00Z</cp:lastPrinted>
  <dcterms:created xsi:type="dcterms:W3CDTF">2016-08-17T23:38:00Z</dcterms:created>
  <dcterms:modified xsi:type="dcterms:W3CDTF">2019-04-24T17:15:00Z</dcterms:modified>
</cp:coreProperties>
</file>